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948"/>
        <w:gridCol w:w="540"/>
        <w:gridCol w:w="540"/>
        <w:gridCol w:w="540"/>
        <w:gridCol w:w="540"/>
        <w:gridCol w:w="540"/>
      </w:tblGrid>
      <w:tr w:rsidR="00653986" w:rsidTr="00AC0768">
        <w:tc>
          <w:tcPr>
            <w:tcW w:w="9648" w:type="dxa"/>
            <w:gridSpan w:val="6"/>
          </w:tcPr>
          <w:p w:rsidR="00653986" w:rsidRDefault="00653986" w:rsidP="00AC0768">
            <w:pPr>
              <w:jc w:val="center"/>
              <w:rPr>
                <w:b/>
              </w:rPr>
            </w:pPr>
            <w:r>
              <w:rPr>
                <w:b/>
              </w:rPr>
              <w:t>Six Traits Peer Response Chart</w:t>
            </w:r>
          </w:p>
          <w:p w:rsidR="00653986" w:rsidRDefault="00653986" w:rsidP="00AC0768">
            <w:r>
              <w:t>Author’s name:_____________________ Your name:_______________________</w:t>
            </w:r>
          </w:p>
        </w:tc>
      </w:tr>
      <w:tr w:rsidR="00653986" w:rsidTr="00AC0768">
        <w:tc>
          <w:tcPr>
            <w:tcW w:w="6948" w:type="dxa"/>
          </w:tcPr>
          <w:p w:rsidR="00653986" w:rsidRDefault="00653986" w:rsidP="00AC0768">
            <w:r>
              <w:t>Assignment: RAFT assignment</w:t>
            </w:r>
          </w:p>
        </w:tc>
        <w:tc>
          <w:tcPr>
            <w:tcW w:w="540" w:type="dxa"/>
          </w:tcPr>
          <w:p w:rsidR="00653986" w:rsidRDefault="00653986" w:rsidP="00AC0768">
            <w:r>
              <w:t>5</w:t>
            </w:r>
          </w:p>
        </w:tc>
        <w:tc>
          <w:tcPr>
            <w:tcW w:w="540" w:type="dxa"/>
          </w:tcPr>
          <w:p w:rsidR="00653986" w:rsidRDefault="00653986" w:rsidP="00AC0768">
            <w:r>
              <w:t>4</w:t>
            </w:r>
          </w:p>
        </w:tc>
        <w:tc>
          <w:tcPr>
            <w:tcW w:w="540" w:type="dxa"/>
          </w:tcPr>
          <w:p w:rsidR="00653986" w:rsidRDefault="00653986" w:rsidP="00AC0768">
            <w:r>
              <w:t>3</w:t>
            </w:r>
          </w:p>
        </w:tc>
        <w:tc>
          <w:tcPr>
            <w:tcW w:w="540" w:type="dxa"/>
          </w:tcPr>
          <w:p w:rsidR="00653986" w:rsidRDefault="00653986" w:rsidP="00AC0768">
            <w:r>
              <w:t>2</w:t>
            </w:r>
          </w:p>
        </w:tc>
        <w:tc>
          <w:tcPr>
            <w:tcW w:w="540" w:type="dxa"/>
          </w:tcPr>
          <w:p w:rsidR="00653986" w:rsidRDefault="00653986" w:rsidP="00AC0768">
            <w:r>
              <w:t>1</w:t>
            </w:r>
          </w:p>
        </w:tc>
      </w:tr>
      <w:tr w:rsidR="00653986" w:rsidTr="00AC0768">
        <w:tc>
          <w:tcPr>
            <w:tcW w:w="6948" w:type="dxa"/>
          </w:tcPr>
          <w:p w:rsidR="00653986" w:rsidRDefault="00653986" w:rsidP="00AC0768">
            <w:r>
              <w:t>Ideas and Content</w:t>
            </w:r>
          </w:p>
          <w:p w:rsidR="00653986" w:rsidRDefault="00653986" w:rsidP="00AC0768">
            <w:r>
              <w:t xml:space="preserve">The writer describes the situation, giving specific details about the cell and it’s needs.  Facts are accurately stated.  The cell should correctly describe what it needs from the tissues or organs it is writing to.  </w:t>
            </w:r>
          </w:p>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r>
      <w:tr w:rsidR="00653986" w:rsidTr="00AC0768">
        <w:tc>
          <w:tcPr>
            <w:tcW w:w="6948" w:type="dxa"/>
          </w:tcPr>
          <w:p w:rsidR="00653986" w:rsidRDefault="00653986" w:rsidP="00AC0768">
            <w:r>
              <w:t>Organization</w:t>
            </w:r>
          </w:p>
          <w:p w:rsidR="00653986" w:rsidRDefault="00653986" w:rsidP="00AC0768">
            <w:r>
              <w:t>The response is orderly and organized into paragraphs.  There is an introduction, a body, and a conclusion.</w:t>
            </w:r>
          </w:p>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r>
      <w:tr w:rsidR="00653986" w:rsidTr="00AC0768">
        <w:tc>
          <w:tcPr>
            <w:tcW w:w="6948" w:type="dxa"/>
          </w:tcPr>
          <w:p w:rsidR="00653986" w:rsidRDefault="00653986" w:rsidP="00AC0768">
            <w:r>
              <w:t>Voice</w:t>
            </w:r>
          </w:p>
          <w:p w:rsidR="00653986" w:rsidRDefault="00653986" w:rsidP="00AC0768">
            <w:r>
              <w:t>The writer directly addressed the audience.  The language is natural and makes it convincing and interesting to read.</w:t>
            </w:r>
          </w:p>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r>
      <w:tr w:rsidR="00653986" w:rsidTr="00AC0768">
        <w:tc>
          <w:tcPr>
            <w:tcW w:w="6948" w:type="dxa"/>
          </w:tcPr>
          <w:p w:rsidR="00653986" w:rsidRDefault="00653986" w:rsidP="00AC0768">
            <w:r>
              <w:t>Word Choice</w:t>
            </w:r>
          </w:p>
          <w:p w:rsidR="00653986" w:rsidRDefault="00653986" w:rsidP="00AC0768">
            <w:r>
              <w:t>Words used are specific and accurate.  They are not confusing.</w:t>
            </w:r>
          </w:p>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r>
      <w:tr w:rsidR="00653986" w:rsidTr="00AC0768">
        <w:tc>
          <w:tcPr>
            <w:tcW w:w="6948" w:type="dxa"/>
          </w:tcPr>
          <w:p w:rsidR="00653986" w:rsidRDefault="00653986" w:rsidP="00AC0768">
            <w:r>
              <w:t>Sentence Fluency</w:t>
            </w:r>
          </w:p>
          <w:p w:rsidR="00653986" w:rsidRDefault="00653986" w:rsidP="00AC0768">
            <w:r>
              <w:t>Sentences are complete and are logical.  They show how the ideas are interrelated.</w:t>
            </w:r>
          </w:p>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r>
      <w:tr w:rsidR="00653986" w:rsidTr="00AC0768">
        <w:tc>
          <w:tcPr>
            <w:tcW w:w="6948" w:type="dxa"/>
          </w:tcPr>
          <w:p w:rsidR="00653986" w:rsidRDefault="00653986" w:rsidP="00AC0768">
            <w:r>
              <w:t>Conventions</w:t>
            </w:r>
          </w:p>
          <w:p w:rsidR="00653986" w:rsidRDefault="00653986" w:rsidP="00AC0768">
            <w:r>
              <w:t>Grammar, spelling, and punctuation are correct and contribute to clarity.</w:t>
            </w:r>
          </w:p>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c>
          <w:tcPr>
            <w:tcW w:w="540" w:type="dxa"/>
          </w:tcPr>
          <w:p w:rsidR="00653986" w:rsidRDefault="00653986" w:rsidP="00AC0768"/>
        </w:tc>
      </w:tr>
      <w:tr w:rsidR="00653986" w:rsidTr="00AC0768">
        <w:trPr>
          <w:trHeight w:val="1110"/>
        </w:trPr>
        <w:tc>
          <w:tcPr>
            <w:tcW w:w="9648" w:type="dxa"/>
            <w:gridSpan w:val="6"/>
          </w:tcPr>
          <w:p w:rsidR="00653986" w:rsidRDefault="00653986" w:rsidP="00AC0768">
            <w:r>
              <w:t xml:space="preserve">The most interesting or convincing part was. . . </w:t>
            </w:r>
          </w:p>
          <w:p w:rsidR="00653986" w:rsidRDefault="00653986" w:rsidP="00AC0768"/>
          <w:p w:rsidR="00653986" w:rsidRDefault="00653986" w:rsidP="00AC0768"/>
          <w:p w:rsidR="00653986" w:rsidRDefault="00653986" w:rsidP="00AC0768"/>
          <w:p w:rsidR="00653986" w:rsidRDefault="00653986" w:rsidP="00AC0768"/>
        </w:tc>
      </w:tr>
    </w:tbl>
    <w:p w:rsidR="00C962E6" w:rsidRDefault="00C962E6">
      <w:bookmarkStart w:id="0" w:name="_GoBack"/>
      <w:bookmarkEnd w:id="0"/>
    </w:p>
    <w:sectPr w:rsidR="00C962E6" w:rsidSect="009617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86"/>
    <w:rsid w:val="00653986"/>
    <w:rsid w:val="009617F8"/>
    <w:rsid w:val="00C9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4C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86"/>
    <w:rPr>
      <w:rFonts w:ascii="Arial" w:eastAsia="Times" w:hAnsi="Arial"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86"/>
    <w:rPr>
      <w:rFonts w:ascii="Arial" w:eastAsia="Times" w:hAnsi="Arial"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Macintosh Word</Application>
  <DocSecurity>0</DocSecurity>
  <Lines>6</Lines>
  <Paragraphs>1</Paragraphs>
  <ScaleCrop>false</ScaleCrop>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Anita Booher</cp:lastModifiedBy>
  <cp:revision>1</cp:revision>
  <dcterms:created xsi:type="dcterms:W3CDTF">2014-10-03T14:53:00Z</dcterms:created>
  <dcterms:modified xsi:type="dcterms:W3CDTF">2014-10-03T14:53:00Z</dcterms:modified>
</cp:coreProperties>
</file>