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E0" w:rsidRPr="008B3417" w:rsidRDefault="00D372E0" w:rsidP="008B3417">
      <w:pPr>
        <w:pStyle w:val="NoSpacing"/>
        <w:jc w:val="center"/>
        <w:rPr>
          <w:b/>
          <w:sz w:val="24"/>
          <w:szCs w:val="24"/>
        </w:rPr>
      </w:pPr>
      <w:r w:rsidRPr="008B3417">
        <w:rPr>
          <w:b/>
          <w:sz w:val="24"/>
          <w:szCs w:val="24"/>
        </w:rPr>
        <w:t xml:space="preserve">Grade Band 11-12 </w:t>
      </w:r>
      <w:r w:rsidR="001D6B84">
        <w:rPr>
          <w:b/>
          <w:sz w:val="24"/>
          <w:szCs w:val="24"/>
        </w:rPr>
        <w:t xml:space="preserve">Performance </w:t>
      </w:r>
      <w:r w:rsidRPr="008B3417">
        <w:rPr>
          <w:b/>
          <w:sz w:val="24"/>
          <w:szCs w:val="24"/>
        </w:rPr>
        <w:t>Assessment Sample</w:t>
      </w:r>
      <w:r w:rsidR="001D6B84">
        <w:rPr>
          <w:b/>
          <w:sz w:val="24"/>
          <w:szCs w:val="24"/>
        </w:rPr>
        <w:t xml:space="preserve">: </w:t>
      </w:r>
      <w:r w:rsidR="001D6B84" w:rsidRPr="008B3417">
        <w:rPr>
          <w:b/>
          <w:sz w:val="24"/>
          <w:szCs w:val="24"/>
        </w:rPr>
        <w:t>Krieger-James</w:t>
      </w:r>
      <w:r w:rsidR="001D6B84">
        <w:rPr>
          <w:b/>
          <w:sz w:val="24"/>
          <w:szCs w:val="24"/>
        </w:rPr>
        <w:t xml:space="preserve"> (Nebo District)</w:t>
      </w:r>
    </w:p>
    <w:p w:rsidR="007D5BA7" w:rsidRPr="008B3417" w:rsidRDefault="006563C4" w:rsidP="008B3417">
      <w:pPr>
        <w:pStyle w:val="NoSpacing"/>
        <w:jc w:val="center"/>
        <w:rPr>
          <w:sz w:val="24"/>
          <w:szCs w:val="24"/>
        </w:rPr>
      </w:pPr>
      <w:r w:rsidRPr="008B3417">
        <w:rPr>
          <w:sz w:val="24"/>
          <w:szCs w:val="24"/>
        </w:rPr>
        <w:t xml:space="preserve">A Three Passage Text Set - </w:t>
      </w:r>
      <w:r w:rsidR="003E77B7" w:rsidRPr="008B3417">
        <w:rPr>
          <w:sz w:val="24"/>
          <w:szCs w:val="24"/>
        </w:rPr>
        <w:t>Thoreau, Wilder and Dickinson</w:t>
      </w:r>
    </w:p>
    <w:p w:rsidR="008B3417" w:rsidRPr="006563C4" w:rsidRDefault="008B3417" w:rsidP="008B3417">
      <w:pPr>
        <w:pStyle w:val="NoSpacing"/>
      </w:pPr>
    </w:p>
    <w:p w:rsidR="009B37B2"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szCs w:val="24"/>
        </w:rPr>
      </w:pPr>
      <w:r w:rsidRPr="006563C4">
        <w:rPr>
          <w:sz w:val="24"/>
          <w:szCs w:val="24"/>
        </w:rPr>
        <w:t xml:space="preserve">Passage #1: Henry David Thoreau. </w:t>
      </w:r>
      <w:r w:rsidRPr="006563C4">
        <w:rPr>
          <w:i/>
          <w:sz w:val="24"/>
          <w:szCs w:val="24"/>
        </w:rPr>
        <w:t xml:space="preserve">Walden. </w:t>
      </w:r>
    </w:p>
    <w:p w:rsidR="00B43119" w:rsidRDefault="009B37B2"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sidRPr="006563C4">
        <w:rPr>
          <w:sz w:val="24"/>
          <w:szCs w:val="24"/>
        </w:rPr>
        <w:t>Source: Free from Project Gutenberg;</w:t>
      </w:r>
      <w:r w:rsidR="007D5BA7" w:rsidRPr="006563C4">
        <w:rPr>
          <w:sz w:val="24"/>
          <w:szCs w:val="24"/>
        </w:rPr>
        <w:t xml:space="preserve"> </w:t>
      </w:r>
      <w:r w:rsidR="007D5BA7" w:rsidRPr="006563C4">
        <w:rPr>
          <w:color w:val="000000"/>
          <w:sz w:val="24"/>
          <w:szCs w:val="24"/>
        </w:rPr>
        <w:t>The Project Gutenberg EBook of Walden, and On The Duty Of Civil Disobedience, by Henry David Thoreau;</w:t>
      </w:r>
      <w:r w:rsidRPr="006563C4">
        <w:rPr>
          <w:color w:val="000000"/>
          <w:sz w:val="24"/>
          <w:szCs w:val="24"/>
        </w:rPr>
        <w:t xml:space="preserve"> </w:t>
      </w:r>
      <w:r w:rsidR="007D5BA7" w:rsidRPr="006563C4">
        <w:rPr>
          <w:color w:val="000000"/>
          <w:sz w:val="24"/>
          <w:szCs w:val="24"/>
        </w:rPr>
        <w:t xml:space="preserve"> </w:t>
      </w:r>
    </w:p>
    <w:p w:rsidR="007D5BA7" w:rsidRPr="00720602" w:rsidRDefault="000759D9"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rPr>
      </w:pPr>
      <w:hyperlink r:id="rId6" w:history="1">
        <w:r w:rsidR="007D5BA7" w:rsidRPr="006563C4">
          <w:rPr>
            <w:rStyle w:val="Hyperlink"/>
            <w:sz w:val="24"/>
            <w:szCs w:val="24"/>
          </w:rPr>
          <w:t>http://www.gutenberg.org/files/205/205-0.txt</w:t>
        </w:r>
      </w:hyperlink>
    </w:p>
    <w:p w:rsidR="007D5BA7"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Lexile: 1070</w:t>
      </w:r>
    </w:p>
    <w:p w:rsidR="007D5BA7"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Placement:</w:t>
      </w:r>
      <w:r w:rsidR="00EA1FBC">
        <w:rPr>
          <w:sz w:val="24"/>
          <w:szCs w:val="24"/>
        </w:rPr>
        <w:t xml:space="preserve"> More Complex</w:t>
      </w:r>
    </w:p>
    <w:p w:rsidR="007D5BA7" w:rsidRPr="006563C4" w:rsidRDefault="007D5BA7"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Word Count: 219</w:t>
      </w:r>
    </w:p>
    <w:p w:rsidR="009B37B2" w:rsidRPr="006563C4" w:rsidRDefault="009B37B2"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B37B2" w:rsidRPr="006563C4" w:rsidRDefault="009B37B2" w:rsidP="00B43119">
      <w:pPr>
        <w:pStyle w:val="NoSpacing"/>
      </w:pPr>
      <w:r w:rsidRPr="006563C4">
        <w:t xml:space="preserve">Passage #2: Thornton Wilder. </w:t>
      </w:r>
      <w:r w:rsidRPr="006563C4">
        <w:rPr>
          <w:i/>
        </w:rPr>
        <w:t>Our Town</w:t>
      </w:r>
      <w:r w:rsidRPr="006563C4">
        <w:t xml:space="preserve">. </w:t>
      </w:r>
    </w:p>
    <w:p w:rsidR="004F5B3D" w:rsidRDefault="009B37B2" w:rsidP="00B43119">
      <w:pPr>
        <w:pStyle w:val="NoSpacing"/>
      </w:pPr>
      <w:r w:rsidRPr="006563C4">
        <w:t>Source:</w:t>
      </w:r>
      <w:r w:rsidR="00B43119">
        <w:t xml:space="preserve"> </w:t>
      </w:r>
      <w:r w:rsidR="00B43119" w:rsidRPr="006563C4">
        <w:rPr>
          <w:color w:val="000000"/>
          <w:sz w:val="24"/>
          <w:szCs w:val="24"/>
        </w:rPr>
        <w:t xml:space="preserve"> </w:t>
      </w:r>
      <w:r w:rsidR="00B43119">
        <w:rPr>
          <w:color w:val="000000"/>
          <w:sz w:val="24"/>
          <w:szCs w:val="24"/>
        </w:rPr>
        <w:t xml:space="preserve">EXCERPT FROM Stage Agent Monologues: All monologues are the property and copyright of their owners. Monologues are presented on </w:t>
      </w:r>
      <w:proofErr w:type="spellStart"/>
      <w:r w:rsidR="00B43119">
        <w:rPr>
          <w:color w:val="000000"/>
          <w:sz w:val="24"/>
          <w:szCs w:val="24"/>
        </w:rPr>
        <w:t>StageAgent</w:t>
      </w:r>
      <w:proofErr w:type="spellEnd"/>
      <w:r w:rsidR="00B43119">
        <w:rPr>
          <w:color w:val="000000"/>
          <w:sz w:val="24"/>
          <w:szCs w:val="24"/>
        </w:rPr>
        <w:t xml:space="preserve"> for educational purposes only: </w:t>
      </w:r>
      <w:r w:rsidRPr="006563C4">
        <w:t xml:space="preserve"> </w:t>
      </w:r>
      <w:hyperlink r:id="rId7" w:history="1">
        <w:r w:rsidR="004F5B3D" w:rsidRPr="006A2EA9">
          <w:rPr>
            <w:rStyle w:val="Hyperlink"/>
          </w:rPr>
          <w:t>http://www.stageagent.com/Shows/MonologuesView/986</w:t>
        </w:r>
      </w:hyperlink>
    </w:p>
    <w:p w:rsidR="004F5B3D" w:rsidRDefault="009B37B2" w:rsidP="00B43119">
      <w:pPr>
        <w:pStyle w:val="NoSpacing"/>
      </w:pPr>
      <w:r w:rsidRPr="006563C4">
        <w:t>Lexile: 400</w:t>
      </w:r>
    </w:p>
    <w:p w:rsidR="00EA1FBC" w:rsidRPr="004F5B3D" w:rsidRDefault="009B37B2" w:rsidP="00B43119">
      <w:pPr>
        <w:pStyle w:val="NoSpacing"/>
      </w:pPr>
      <w:r w:rsidRPr="006563C4">
        <w:t>Placement:</w:t>
      </w:r>
      <w:r w:rsidR="00EA1FBC">
        <w:t xml:space="preserve"> Less Complex </w:t>
      </w:r>
    </w:p>
    <w:p w:rsidR="009B37B2" w:rsidRPr="006563C4" w:rsidRDefault="009B37B2" w:rsidP="00B43119">
      <w:pPr>
        <w:pStyle w:val="NoSpacing"/>
      </w:pPr>
      <w:r w:rsidRPr="006563C4">
        <w:t>Word Count: 293</w:t>
      </w:r>
    </w:p>
    <w:p w:rsidR="009B37B2" w:rsidRPr="006563C4" w:rsidRDefault="009B37B2" w:rsidP="007D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B37B2" w:rsidRPr="006563C4" w:rsidRDefault="009B37B2" w:rsidP="009B37B2">
      <w:pPr>
        <w:pStyle w:val="HTMLPreformatted"/>
        <w:rPr>
          <w:rFonts w:asciiTheme="minorHAnsi" w:hAnsiTheme="minorHAnsi"/>
          <w:color w:val="000000"/>
          <w:sz w:val="24"/>
          <w:szCs w:val="24"/>
        </w:rPr>
      </w:pPr>
      <w:r w:rsidRPr="006563C4">
        <w:rPr>
          <w:rFonts w:asciiTheme="minorHAnsi" w:hAnsiTheme="minorHAnsi"/>
          <w:sz w:val="24"/>
          <w:szCs w:val="24"/>
        </w:rPr>
        <w:t xml:space="preserve">Passage #3: </w:t>
      </w:r>
      <w:r w:rsidRPr="006563C4">
        <w:rPr>
          <w:rFonts w:asciiTheme="minorHAnsi" w:hAnsiTheme="minorHAnsi"/>
          <w:color w:val="000000"/>
          <w:sz w:val="24"/>
          <w:szCs w:val="24"/>
        </w:rPr>
        <w:t xml:space="preserve">Emily Dickinson. </w:t>
      </w:r>
      <w:r w:rsidR="00267CB8" w:rsidRPr="006563C4">
        <w:rPr>
          <w:rFonts w:asciiTheme="minorHAnsi" w:hAnsiTheme="minorHAnsi"/>
          <w:color w:val="000000"/>
          <w:sz w:val="24"/>
          <w:szCs w:val="24"/>
        </w:rPr>
        <w:t>VII. ALMOST</w:t>
      </w:r>
      <w:r w:rsidRPr="006563C4">
        <w:rPr>
          <w:rFonts w:asciiTheme="minorHAnsi" w:hAnsiTheme="minorHAnsi"/>
          <w:color w:val="000000"/>
          <w:sz w:val="24"/>
          <w:szCs w:val="24"/>
        </w:rPr>
        <w:t>!</w:t>
      </w:r>
    </w:p>
    <w:p w:rsidR="009B37B2" w:rsidRPr="006563C4" w:rsidRDefault="009B37B2" w:rsidP="009B37B2">
      <w:pPr>
        <w:pStyle w:val="HTMLPreformatted"/>
        <w:rPr>
          <w:rFonts w:asciiTheme="minorHAnsi" w:hAnsiTheme="minorHAnsi"/>
          <w:sz w:val="24"/>
          <w:szCs w:val="24"/>
        </w:rPr>
      </w:pPr>
      <w:r w:rsidRPr="006563C4">
        <w:rPr>
          <w:rFonts w:asciiTheme="minorHAnsi" w:hAnsiTheme="minorHAnsi"/>
          <w:color w:val="000000"/>
          <w:sz w:val="24"/>
          <w:szCs w:val="24"/>
        </w:rPr>
        <w:t xml:space="preserve">Source: Free from Project Gutenberg; Project Gutenberg's Poems: Three Series, Complete, by Emily Dickinson; </w:t>
      </w:r>
      <w:hyperlink r:id="rId8" w:history="1">
        <w:r w:rsidRPr="006563C4">
          <w:rPr>
            <w:rStyle w:val="Hyperlink"/>
            <w:rFonts w:asciiTheme="minorHAnsi" w:hAnsiTheme="minorHAnsi"/>
            <w:sz w:val="24"/>
            <w:szCs w:val="24"/>
          </w:rPr>
          <w:t>http://www.gutenberg.org/files/12242/12242-h/12242-h.htm</w:t>
        </w:r>
      </w:hyperlink>
    </w:p>
    <w:p w:rsidR="009B37B2" w:rsidRPr="006563C4" w:rsidRDefault="009B37B2"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Lexile: 620</w:t>
      </w:r>
    </w:p>
    <w:p w:rsidR="009B37B2" w:rsidRPr="006563C4" w:rsidRDefault="009B37B2"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Placement:</w:t>
      </w:r>
      <w:r w:rsidR="00EA1FBC">
        <w:rPr>
          <w:sz w:val="24"/>
          <w:szCs w:val="24"/>
        </w:rPr>
        <w:t xml:space="preserve"> Less Complex</w:t>
      </w:r>
    </w:p>
    <w:p w:rsidR="009B37B2" w:rsidRPr="006563C4" w:rsidRDefault="009B37B2"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6563C4">
        <w:rPr>
          <w:sz w:val="24"/>
          <w:szCs w:val="24"/>
        </w:rPr>
        <w:t>Word Count: 41</w:t>
      </w:r>
    </w:p>
    <w:p w:rsidR="009A0D6C" w:rsidRPr="006563C4" w:rsidRDefault="009A0D6C" w:rsidP="009B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5385F" w:rsidRPr="006563C4" w:rsidRDefault="00B43119" w:rsidP="0095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Standards Addressed</w:t>
      </w:r>
      <w:r w:rsidR="009A0D6C" w:rsidRPr="006563C4">
        <w:rPr>
          <w:sz w:val="24"/>
          <w:szCs w:val="24"/>
        </w:rPr>
        <w:t xml:space="preserve"> in Learning Tasks 1,</w:t>
      </w:r>
      <w:r w:rsidR="004F5B3D">
        <w:rPr>
          <w:sz w:val="24"/>
          <w:szCs w:val="24"/>
        </w:rPr>
        <w:t xml:space="preserve"> </w:t>
      </w:r>
      <w:r w:rsidR="009A0D6C" w:rsidRPr="006563C4">
        <w:rPr>
          <w:sz w:val="24"/>
          <w:szCs w:val="24"/>
        </w:rPr>
        <w:t xml:space="preserve">2, and </w:t>
      </w:r>
      <w:r w:rsidR="0095385F" w:rsidRPr="006563C4">
        <w:rPr>
          <w:sz w:val="24"/>
          <w:szCs w:val="24"/>
        </w:rPr>
        <w:t>3</w:t>
      </w:r>
      <w:r w:rsidR="008B3417">
        <w:rPr>
          <w:sz w:val="24"/>
          <w:szCs w:val="24"/>
        </w:rPr>
        <w:t>:</w:t>
      </w:r>
    </w:p>
    <w:p w:rsidR="0095385F" w:rsidRPr="006563C4" w:rsidRDefault="0095385F" w:rsidP="0095385F">
      <w:pPr>
        <w:pBdr>
          <w:bottom w:val="single" w:sz="6" w:space="4" w:color="E5E4E4"/>
        </w:pBdr>
        <w:shd w:val="clear" w:color="auto" w:fill="FFFFFF"/>
        <w:spacing w:before="300" w:after="100" w:afterAutospacing="1" w:line="240" w:lineRule="auto"/>
        <w:outlineLvl w:val="1"/>
        <w:rPr>
          <w:rFonts w:eastAsia="Times New Roman" w:cs="Times New Roman"/>
          <w:color w:val="3B3B3A"/>
          <w:sz w:val="24"/>
          <w:szCs w:val="24"/>
        </w:rPr>
      </w:pPr>
      <w:r w:rsidRPr="006563C4">
        <w:rPr>
          <w:rFonts w:eastAsia="Times New Roman" w:cs="Times New Roman"/>
          <w:bCs/>
          <w:color w:val="3B3B3A"/>
          <w:sz w:val="24"/>
          <w:szCs w:val="24"/>
        </w:rPr>
        <w:t>11-12RL1:</w:t>
      </w:r>
      <w:r w:rsidRPr="006563C4">
        <w:rPr>
          <w:rFonts w:eastAsia="Times New Roman" w:cs="Times New Roman"/>
          <w:color w:val="3B3B3A"/>
          <w:sz w:val="24"/>
          <w:szCs w:val="24"/>
        </w:rPr>
        <w:t> </w:t>
      </w:r>
      <w:r w:rsidRPr="0095385F">
        <w:rPr>
          <w:rFonts w:eastAsia="Times New Roman" w:cs="Times New Roman"/>
          <w:color w:val="3B3B3A"/>
          <w:sz w:val="24"/>
          <w:szCs w:val="24"/>
        </w:rPr>
        <w:t>Cite strong and thorough textual evidence to support analysis of what the text says explicitly as well as inferences drawn from the text, including determining where the text leaves matters uncertain.</w:t>
      </w:r>
    </w:p>
    <w:p w:rsidR="0095385F" w:rsidRPr="006563C4" w:rsidRDefault="0095385F"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rStyle w:val="apple-converted-space"/>
          <w:color w:val="3B3B3A"/>
          <w:sz w:val="24"/>
          <w:szCs w:val="24"/>
          <w:shd w:val="clear" w:color="auto" w:fill="FFFFFF"/>
        </w:rPr>
        <w:t xml:space="preserve"> 11-12RL4: </w:t>
      </w:r>
      <w:r w:rsidRPr="006563C4">
        <w:rPr>
          <w:color w:val="3B3B3A"/>
          <w:sz w:val="24"/>
          <w:szCs w:val="24"/>
          <w:shd w:val="clear" w:color="auto" w:fill="FFFFFF"/>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145643" w:rsidRDefault="00BF0C61"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w:t>
      </w:r>
      <w:r w:rsidR="00444656" w:rsidRPr="006563C4">
        <w:rPr>
          <w:color w:val="3B3B3A"/>
          <w:sz w:val="24"/>
          <w:szCs w:val="24"/>
          <w:shd w:val="clear" w:color="auto" w:fill="FFFFFF"/>
        </w:rPr>
        <w:t>RL10: By the end of grade 11, read and comprehend literature, including stories, dramas, and poems, in the grades 11-CCR text complexity band proficiently, with scaffolding as needed at the high end of the range.</w:t>
      </w:r>
    </w:p>
    <w:p w:rsidR="00444656" w:rsidRPr="006563C4" w:rsidRDefault="00BF0C61"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 xml:space="preserve">11-12RI1: </w:t>
      </w:r>
      <w:r w:rsidRPr="006563C4">
        <w:rPr>
          <w:rStyle w:val="apple-converted-space"/>
          <w:color w:val="3B3B3A"/>
          <w:sz w:val="24"/>
          <w:szCs w:val="24"/>
          <w:shd w:val="clear" w:color="auto" w:fill="FFFFFF"/>
        </w:rPr>
        <w:t> </w:t>
      </w:r>
      <w:r w:rsidRPr="006563C4">
        <w:rPr>
          <w:color w:val="3B3B3A"/>
          <w:sz w:val="24"/>
          <w:szCs w:val="24"/>
          <w:shd w:val="clear" w:color="auto" w:fill="FFFFFF"/>
        </w:rPr>
        <w:t>Cite strong and thorough textual evidence to support analysis of what the text says explicitly as well as inferences drawn from the text, including determining where the text leaves matters uncertain.</w:t>
      </w:r>
    </w:p>
    <w:p w:rsidR="00BF0C61" w:rsidRPr="006563C4" w:rsidRDefault="00BF0C61"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lastRenderedPageBreak/>
        <w:t>11-12RI</w:t>
      </w:r>
      <w:r w:rsidR="00203944" w:rsidRPr="006563C4">
        <w:rPr>
          <w:color w:val="3B3B3A"/>
          <w:sz w:val="24"/>
          <w:szCs w:val="24"/>
          <w:shd w:val="clear" w:color="auto" w:fill="FFFFFF"/>
        </w:rPr>
        <w:t>10: By the end of grade 11, read and comprehend literary nonfiction in the grades 11-CCR text complexity band proficiently, with scaffolding as needed at the high end of the range.</w:t>
      </w:r>
    </w:p>
    <w:p w:rsidR="00203944" w:rsidRPr="006563C4" w:rsidRDefault="00836597"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11-12W1: Write arguments to support claims in an analysis of substantive topics or texts, using valid reasoning and relevant and sufficient evidence.</w:t>
      </w:r>
    </w:p>
    <w:p w:rsidR="006563C4" w:rsidRPr="006563C4" w:rsidRDefault="006563C4"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11-12W4: Produce clear and coherent writing in which the development, organization, and style are appropriate to task, purpose, and audience.</w:t>
      </w:r>
    </w:p>
    <w:p w:rsidR="006563C4" w:rsidRPr="006563C4" w:rsidRDefault="006563C4"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11-12W5: Develop and strengthen writing as needed by planning, revising, editing, rewriting, or trying a new approach, focusing on addressing what is most significant for a specific purpose and audience.</w:t>
      </w:r>
    </w:p>
    <w:p w:rsidR="006563C4" w:rsidRPr="006563C4" w:rsidRDefault="006563C4"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11-12W6: Use technology, including the Internet, to produce, publish, and update individual or shared writing products in response to ongoing feedback, including new arguments or information.</w:t>
      </w:r>
    </w:p>
    <w:p w:rsidR="00836597" w:rsidRPr="006563C4" w:rsidRDefault="006331EF"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11-12W9: Draw evidence from literary or informational texts to support analysis, reflection, and research.</w:t>
      </w:r>
    </w:p>
    <w:p w:rsidR="00BB5D8E" w:rsidRPr="006563C4" w:rsidRDefault="00BB5D8E"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11-12SL1: Initiate and participate effectively in a range of collaborative discussions (one-on-one, in groups, and teacher-led) with diverse partners on grades 11–12 topics, texts, and issues, building on others’ ideas and expressing their own clearly and persuasively.</w:t>
      </w:r>
    </w:p>
    <w:p w:rsidR="00BB5D8E" w:rsidRPr="006563C4" w:rsidRDefault="00BB5D8E"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w:t>
      </w:r>
      <w:r w:rsidR="002F01F6" w:rsidRPr="006563C4">
        <w:rPr>
          <w:color w:val="3B3B3A"/>
          <w:sz w:val="24"/>
          <w:szCs w:val="24"/>
          <w:shd w:val="clear" w:color="auto" w:fill="FFFFFF"/>
        </w:rPr>
        <w:t>L1: Demonstrate command of the conventions of standard English grammar and usage when writing or speaking.</w:t>
      </w:r>
    </w:p>
    <w:p w:rsidR="002F01F6" w:rsidRPr="006563C4" w:rsidRDefault="002F01F6"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11-12L</w:t>
      </w:r>
      <w:r w:rsidR="00F2263C" w:rsidRPr="006563C4">
        <w:rPr>
          <w:color w:val="3B3B3A"/>
          <w:sz w:val="24"/>
          <w:szCs w:val="24"/>
          <w:shd w:val="clear" w:color="auto" w:fill="FFFFFF"/>
        </w:rPr>
        <w:t>2: Demonstrate command of the conventions of standard English capitalization, punctuation, and spelling when writing.</w:t>
      </w:r>
    </w:p>
    <w:p w:rsidR="00F2263C" w:rsidRDefault="00F2263C" w:rsidP="0095385F">
      <w:pPr>
        <w:pBdr>
          <w:bottom w:val="single" w:sz="6" w:space="4" w:color="E5E4E4"/>
        </w:pBdr>
        <w:shd w:val="clear" w:color="auto" w:fill="FFFFFF"/>
        <w:spacing w:before="300" w:after="100" w:afterAutospacing="1" w:line="240" w:lineRule="auto"/>
        <w:outlineLvl w:val="1"/>
        <w:rPr>
          <w:color w:val="3B3B3A"/>
          <w:sz w:val="24"/>
          <w:szCs w:val="24"/>
          <w:shd w:val="clear" w:color="auto" w:fill="FFFFFF"/>
        </w:rPr>
      </w:pPr>
      <w:r w:rsidRPr="006563C4">
        <w:rPr>
          <w:color w:val="3B3B3A"/>
          <w:sz w:val="24"/>
          <w:szCs w:val="24"/>
          <w:shd w:val="clear" w:color="auto" w:fill="FFFFFF"/>
        </w:rPr>
        <w:t>11-12L3: Apply knowledge of language to understand how language functions in different contexts, to make effective choices for meaning or style, and to comprehend more fully when reading or listening.</w:t>
      </w:r>
    </w:p>
    <w:p w:rsidR="00C96ADF" w:rsidRPr="00145643" w:rsidRDefault="00C96ADF" w:rsidP="00145643">
      <w:pPr>
        <w:pStyle w:val="NoSpacing"/>
        <w:rPr>
          <w:sz w:val="24"/>
          <w:szCs w:val="24"/>
          <w:shd w:val="clear" w:color="auto" w:fill="FFFFFF"/>
        </w:rPr>
      </w:pPr>
      <w:r w:rsidRPr="00145643">
        <w:rPr>
          <w:sz w:val="24"/>
          <w:szCs w:val="24"/>
          <w:shd w:val="clear" w:color="auto" w:fill="FFFFFF"/>
        </w:rPr>
        <w:t>Assessment</w:t>
      </w:r>
      <w:r w:rsidR="000E013A">
        <w:rPr>
          <w:sz w:val="24"/>
          <w:szCs w:val="24"/>
          <w:shd w:val="clear" w:color="auto" w:fill="FFFFFF"/>
        </w:rPr>
        <w:t xml:space="preserve"> rubric</w:t>
      </w:r>
      <w:r w:rsidR="00B43119" w:rsidRPr="00145643">
        <w:rPr>
          <w:sz w:val="24"/>
          <w:szCs w:val="24"/>
          <w:shd w:val="clear" w:color="auto" w:fill="FFFFFF"/>
        </w:rPr>
        <w:t xml:space="preserve"> to be used for close reading</w:t>
      </w:r>
      <w:r w:rsidR="00145643" w:rsidRPr="00145643">
        <w:rPr>
          <w:sz w:val="24"/>
          <w:szCs w:val="24"/>
          <w:shd w:val="clear" w:color="auto" w:fill="FFFFFF"/>
        </w:rPr>
        <w:t xml:space="preserve"> tasks</w:t>
      </w:r>
      <w:hyperlink r:id="rId9" w:history="1">
        <w:r w:rsidR="00145643" w:rsidRPr="00950C25">
          <w:rPr>
            <w:rStyle w:val="Hyperlink"/>
            <w:sz w:val="24"/>
            <w:szCs w:val="24"/>
            <w:shd w:val="clear" w:color="auto" w:fill="FFFFFF"/>
          </w:rPr>
          <w:t xml:space="preserve">: </w:t>
        </w:r>
        <w:r w:rsidRPr="00950C25">
          <w:rPr>
            <w:rStyle w:val="Hyperlink"/>
            <w:sz w:val="24"/>
            <w:szCs w:val="24"/>
          </w:rPr>
          <w:t xml:space="preserve"> </w:t>
        </w:r>
        <w:r w:rsidRPr="00950C25">
          <w:rPr>
            <w:rStyle w:val="Hyperlink"/>
            <w:bCs/>
            <w:sz w:val="24"/>
            <w:szCs w:val="24"/>
          </w:rPr>
          <w:t>Reader Self-Assessment Rubric/Standards Side-by-Side: Grades 11-12 Close Reading of Informational Text</w:t>
        </w:r>
      </w:hyperlink>
    </w:p>
    <w:p w:rsidR="00C96ADF" w:rsidRPr="00145643" w:rsidRDefault="00C96ADF" w:rsidP="00145643">
      <w:pPr>
        <w:pStyle w:val="NoSpacing"/>
        <w:rPr>
          <w:sz w:val="24"/>
          <w:szCs w:val="24"/>
          <w:shd w:val="clear" w:color="auto" w:fill="FFFFFF"/>
        </w:rPr>
      </w:pPr>
      <w:r w:rsidRPr="00145643">
        <w:rPr>
          <w:sz w:val="24"/>
          <w:szCs w:val="24"/>
          <w:shd w:val="clear" w:color="auto" w:fill="FFFFFF"/>
        </w:rPr>
        <w:t>Rubric available at this link:</w:t>
      </w:r>
      <w:r w:rsidR="00E70B1C">
        <w:rPr>
          <w:sz w:val="24"/>
          <w:szCs w:val="24"/>
          <w:shd w:val="clear" w:color="auto" w:fill="FFFFFF"/>
        </w:rPr>
        <w:t xml:space="preserve"> </w:t>
      </w:r>
      <w:hyperlink r:id="rId10" w:history="1">
        <w:r w:rsidR="00950C25">
          <w:rPr>
            <w:rStyle w:val="Hyperlink"/>
          </w:rPr>
          <w:t>http://www.schools.utah.gov/CURR/langartsec/Close-Reading-Rubrics/Grade_11-12_CLOSE-READING-RUBRIC.aspx</w:t>
        </w:r>
      </w:hyperlink>
    </w:p>
    <w:p w:rsidR="00145643" w:rsidRPr="00145643" w:rsidRDefault="00C96ADF" w:rsidP="00145643">
      <w:pPr>
        <w:pStyle w:val="NoSpacing"/>
        <w:rPr>
          <w:rFonts w:cs="Arial"/>
          <w:bCs/>
          <w:color w:val="000000"/>
          <w:sz w:val="24"/>
          <w:szCs w:val="24"/>
        </w:rPr>
      </w:pPr>
      <w:r w:rsidRPr="00145643">
        <w:rPr>
          <w:sz w:val="24"/>
          <w:szCs w:val="24"/>
          <w:shd w:val="clear" w:color="auto" w:fill="FFFFFF"/>
        </w:rPr>
        <w:t>Assessment</w:t>
      </w:r>
      <w:r w:rsidR="000E013A">
        <w:rPr>
          <w:sz w:val="24"/>
          <w:szCs w:val="24"/>
          <w:shd w:val="clear" w:color="auto" w:fill="FFFFFF"/>
        </w:rPr>
        <w:t xml:space="preserve"> rubric</w:t>
      </w:r>
      <w:r w:rsidRPr="00145643">
        <w:rPr>
          <w:sz w:val="24"/>
          <w:szCs w:val="24"/>
          <w:shd w:val="clear" w:color="auto" w:fill="FFFFFF"/>
        </w:rPr>
        <w:t xml:space="preserve"> to be used for</w:t>
      </w:r>
      <w:r w:rsidR="00145643" w:rsidRPr="00145643">
        <w:rPr>
          <w:sz w:val="24"/>
          <w:szCs w:val="24"/>
          <w:shd w:val="clear" w:color="auto" w:fill="FFFFFF"/>
        </w:rPr>
        <w:t xml:space="preserve"> argument writing tasks: </w:t>
      </w:r>
      <w:r w:rsidR="00145643" w:rsidRPr="00145643">
        <w:rPr>
          <w:rFonts w:cs="Arial"/>
          <w:color w:val="000000"/>
          <w:sz w:val="24"/>
          <w:szCs w:val="24"/>
        </w:rPr>
        <w:t xml:space="preserve"> </w:t>
      </w:r>
      <w:hyperlink r:id="rId11" w:history="1">
        <w:r w:rsidR="00145643" w:rsidRPr="00950C25">
          <w:rPr>
            <w:rStyle w:val="Hyperlink"/>
            <w:rFonts w:cs="Arial"/>
            <w:bCs/>
            <w:sz w:val="24"/>
            <w:szCs w:val="24"/>
          </w:rPr>
          <w:t>Rubric/Utah Writing Standards Side-by-Side: Grades 11-12 Argumentation</w:t>
        </w:r>
      </w:hyperlink>
    </w:p>
    <w:p w:rsidR="00145643" w:rsidRPr="00145643" w:rsidRDefault="00145643" w:rsidP="00145643">
      <w:pPr>
        <w:pStyle w:val="NoSpacing"/>
        <w:rPr>
          <w:rFonts w:cs="Arial"/>
          <w:bCs/>
          <w:color w:val="000000"/>
          <w:sz w:val="24"/>
          <w:szCs w:val="24"/>
        </w:rPr>
      </w:pPr>
      <w:r w:rsidRPr="00145643">
        <w:rPr>
          <w:rFonts w:cs="Arial"/>
          <w:bCs/>
          <w:color w:val="000000"/>
          <w:sz w:val="24"/>
          <w:szCs w:val="24"/>
        </w:rPr>
        <w:t>Rubric available at this link:</w:t>
      </w:r>
      <w:r w:rsidR="00E70B1C">
        <w:rPr>
          <w:rFonts w:cs="Arial"/>
          <w:bCs/>
          <w:color w:val="000000"/>
          <w:sz w:val="24"/>
          <w:szCs w:val="24"/>
        </w:rPr>
        <w:t xml:space="preserve"> </w:t>
      </w:r>
      <w:hyperlink r:id="rId12" w:history="1">
        <w:r w:rsidR="00950C25">
          <w:rPr>
            <w:rStyle w:val="Hyperlink"/>
          </w:rPr>
          <w:t>http://www.schools.utah.gov/CURR/langartsec/Writing-Rubrics/Grade-11-12-RUBRIC-ARGUMENT.aspx</w:t>
        </w:r>
      </w:hyperlink>
    </w:p>
    <w:p w:rsidR="00145643" w:rsidRPr="00145643" w:rsidRDefault="00145643" w:rsidP="00145643">
      <w:pPr>
        <w:pStyle w:val="NoSpacing"/>
        <w:rPr>
          <w:sz w:val="24"/>
          <w:szCs w:val="24"/>
          <w:shd w:val="clear" w:color="auto" w:fill="FFFFFF"/>
        </w:rPr>
      </w:pPr>
    </w:p>
    <w:p w:rsidR="00557234" w:rsidRPr="006563C4" w:rsidRDefault="00557234" w:rsidP="00557234">
      <w:pPr>
        <w:pStyle w:val="HTMLPreformatted"/>
        <w:rPr>
          <w:rFonts w:asciiTheme="minorHAnsi" w:hAnsiTheme="minorHAnsi"/>
          <w:color w:val="000000"/>
          <w:sz w:val="24"/>
          <w:szCs w:val="24"/>
        </w:rPr>
      </w:pPr>
      <w:r w:rsidRPr="006563C4">
        <w:rPr>
          <w:rFonts w:asciiTheme="minorHAnsi" w:hAnsiTheme="minorHAnsi"/>
          <w:color w:val="000000"/>
          <w:sz w:val="24"/>
          <w:szCs w:val="24"/>
        </w:rPr>
        <w:lastRenderedPageBreak/>
        <w:t>Learning Task 1: (DOK 3)</w:t>
      </w:r>
    </w:p>
    <w:p w:rsidR="00557234" w:rsidRPr="006563C4" w:rsidRDefault="00557234" w:rsidP="00557234">
      <w:pPr>
        <w:pStyle w:val="HTMLPreformatted"/>
        <w:rPr>
          <w:rFonts w:asciiTheme="minorHAnsi" w:hAnsiTheme="minorHAnsi"/>
          <w:color w:val="000000"/>
          <w:sz w:val="24"/>
          <w:szCs w:val="24"/>
        </w:rPr>
      </w:pPr>
    </w:p>
    <w:p w:rsidR="00557234" w:rsidRPr="006563C4" w:rsidRDefault="00557234" w:rsidP="00557234">
      <w:pPr>
        <w:pStyle w:val="HTMLPreformatted"/>
        <w:numPr>
          <w:ilvl w:val="1"/>
          <w:numId w:val="2"/>
        </w:numPr>
        <w:rPr>
          <w:rFonts w:asciiTheme="minorHAnsi" w:hAnsiTheme="minorHAnsi"/>
          <w:color w:val="000000"/>
          <w:sz w:val="24"/>
          <w:szCs w:val="24"/>
        </w:rPr>
      </w:pPr>
      <w:r w:rsidRPr="006563C4">
        <w:rPr>
          <w:rFonts w:asciiTheme="minorHAnsi" w:hAnsiTheme="minorHAnsi"/>
          <w:color w:val="000000"/>
          <w:sz w:val="24"/>
          <w:szCs w:val="24"/>
        </w:rPr>
        <w:t>Complete a close reading of passage #1.</w:t>
      </w:r>
    </w:p>
    <w:p w:rsidR="00557234" w:rsidRPr="006563C4" w:rsidRDefault="00557234" w:rsidP="00557234">
      <w:pPr>
        <w:pStyle w:val="HTMLPreformatted"/>
        <w:ind w:left="360"/>
        <w:rPr>
          <w:rFonts w:asciiTheme="minorHAnsi" w:hAnsiTheme="minorHAnsi"/>
          <w:color w:val="000000"/>
          <w:sz w:val="24"/>
          <w:szCs w:val="24"/>
        </w:rPr>
      </w:pPr>
    </w:p>
    <w:p w:rsidR="00557234" w:rsidRPr="006563C4" w:rsidRDefault="00557234" w:rsidP="00557234">
      <w:pPr>
        <w:pStyle w:val="HTMLPreformatted"/>
        <w:numPr>
          <w:ilvl w:val="1"/>
          <w:numId w:val="2"/>
        </w:numPr>
        <w:rPr>
          <w:rFonts w:asciiTheme="minorHAnsi" w:hAnsiTheme="minorHAnsi"/>
          <w:color w:val="000000"/>
          <w:sz w:val="24"/>
          <w:szCs w:val="24"/>
        </w:rPr>
      </w:pPr>
      <w:r w:rsidRPr="006563C4">
        <w:rPr>
          <w:rFonts w:asciiTheme="minorHAnsi" w:hAnsiTheme="minorHAnsi"/>
          <w:color w:val="000000"/>
          <w:sz w:val="24"/>
          <w:szCs w:val="24"/>
        </w:rPr>
        <w:t>In passage #1 Thoreau claims, “The millions are awake enough for physical labor; but only one in a million is awake enough for effective intellectual exertion, only one in a hundred millions to a poetic or divine life. To be awake is to be alive.” Discuss the meaning of this claim with a partner and then, working collaboratively with that partner, rewrite Thoreau’s claim as though you were explaining it to someone who has not read passage #1.</w:t>
      </w:r>
    </w:p>
    <w:p w:rsidR="00557234" w:rsidRPr="006563C4" w:rsidRDefault="00557234" w:rsidP="00557234">
      <w:pPr>
        <w:pStyle w:val="HTMLPreformatted"/>
        <w:ind w:left="360"/>
        <w:rPr>
          <w:rFonts w:asciiTheme="minorHAnsi" w:hAnsiTheme="minorHAnsi"/>
          <w:color w:val="000000"/>
          <w:sz w:val="24"/>
          <w:szCs w:val="24"/>
        </w:rPr>
      </w:pPr>
    </w:p>
    <w:p w:rsidR="00557234" w:rsidRPr="006563C4" w:rsidRDefault="00557234" w:rsidP="00557234">
      <w:pPr>
        <w:pStyle w:val="HTMLPreformatted"/>
        <w:numPr>
          <w:ilvl w:val="1"/>
          <w:numId w:val="2"/>
        </w:numPr>
        <w:rPr>
          <w:rFonts w:asciiTheme="minorHAnsi" w:hAnsiTheme="minorHAnsi"/>
          <w:color w:val="000000"/>
          <w:sz w:val="24"/>
          <w:szCs w:val="24"/>
        </w:rPr>
      </w:pPr>
      <w:r w:rsidRPr="006563C4">
        <w:rPr>
          <w:rFonts w:asciiTheme="minorHAnsi" w:hAnsiTheme="minorHAnsi"/>
          <w:color w:val="000000"/>
          <w:sz w:val="24"/>
          <w:szCs w:val="24"/>
        </w:rPr>
        <w:t>Get with another pair of students. Read your rewritten version of Thoreau’s claim from passage #1. Listen attentively as the pair of students in your group read their rewritten version of Thoreau’s claim.</w:t>
      </w:r>
    </w:p>
    <w:p w:rsidR="00557234" w:rsidRPr="006563C4" w:rsidRDefault="00557234" w:rsidP="00557234">
      <w:pPr>
        <w:pStyle w:val="HTMLPreformatted"/>
        <w:ind w:left="360"/>
        <w:rPr>
          <w:rFonts w:asciiTheme="minorHAnsi" w:hAnsiTheme="minorHAnsi"/>
          <w:color w:val="000000"/>
          <w:sz w:val="24"/>
          <w:szCs w:val="24"/>
        </w:rPr>
      </w:pPr>
    </w:p>
    <w:p w:rsidR="00557234" w:rsidRPr="006563C4" w:rsidRDefault="00557234" w:rsidP="00557234">
      <w:pPr>
        <w:pStyle w:val="HTMLPreformatted"/>
        <w:numPr>
          <w:ilvl w:val="1"/>
          <w:numId w:val="2"/>
        </w:numPr>
        <w:rPr>
          <w:rFonts w:asciiTheme="minorHAnsi" w:hAnsiTheme="minorHAnsi"/>
          <w:color w:val="000000"/>
          <w:sz w:val="24"/>
          <w:szCs w:val="24"/>
        </w:rPr>
      </w:pPr>
      <w:r w:rsidRPr="006563C4">
        <w:rPr>
          <w:rFonts w:asciiTheme="minorHAnsi" w:hAnsiTheme="minorHAnsi"/>
          <w:color w:val="000000"/>
          <w:sz w:val="24"/>
          <w:szCs w:val="24"/>
        </w:rPr>
        <w:t xml:space="preserve">As a group, decide which rewritten version of Thoreau’s claim you will share with the class. </w:t>
      </w:r>
    </w:p>
    <w:p w:rsidR="00557234" w:rsidRPr="006563C4" w:rsidRDefault="00557234" w:rsidP="00557234">
      <w:pPr>
        <w:pStyle w:val="HTMLPreformatted"/>
        <w:rPr>
          <w:rFonts w:asciiTheme="minorHAnsi" w:hAnsiTheme="minorHAnsi"/>
          <w:color w:val="000000"/>
          <w:sz w:val="24"/>
          <w:szCs w:val="24"/>
        </w:rPr>
      </w:pPr>
    </w:p>
    <w:p w:rsidR="00557234" w:rsidRPr="006563C4" w:rsidRDefault="00557234" w:rsidP="00557234">
      <w:pPr>
        <w:pStyle w:val="HTMLPreformatted"/>
        <w:numPr>
          <w:ilvl w:val="1"/>
          <w:numId w:val="2"/>
        </w:numPr>
        <w:rPr>
          <w:rFonts w:asciiTheme="minorHAnsi" w:hAnsiTheme="minorHAnsi"/>
          <w:color w:val="000000"/>
          <w:sz w:val="24"/>
          <w:szCs w:val="24"/>
        </w:rPr>
      </w:pPr>
      <w:r w:rsidRPr="006563C4">
        <w:rPr>
          <w:rFonts w:asciiTheme="minorHAnsi" w:hAnsiTheme="minorHAnsi"/>
          <w:color w:val="000000"/>
          <w:sz w:val="24"/>
          <w:szCs w:val="24"/>
        </w:rPr>
        <w:t>Share your group’s rewritten claim.</w:t>
      </w:r>
    </w:p>
    <w:p w:rsidR="00557234" w:rsidRPr="006563C4" w:rsidRDefault="00557234" w:rsidP="007D5BA7">
      <w:pPr>
        <w:pStyle w:val="HTMLPreformatted"/>
        <w:rPr>
          <w:rFonts w:asciiTheme="minorHAnsi" w:hAnsiTheme="minorHAnsi"/>
          <w:color w:val="000000"/>
          <w:sz w:val="24"/>
          <w:szCs w:val="24"/>
        </w:rPr>
      </w:pPr>
    </w:p>
    <w:p w:rsidR="009B37B2" w:rsidRDefault="009B37B2" w:rsidP="007D5BA7">
      <w:pPr>
        <w:pStyle w:val="HTMLPreformatted"/>
        <w:rPr>
          <w:rFonts w:asciiTheme="minorHAnsi" w:hAnsiTheme="minorHAnsi"/>
          <w:i/>
          <w:color w:val="000000"/>
          <w:sz w:val="24"/>
          <w:szCs w:val="24"/>
        </w:rPr>
      </w:pPr>
      <w:r w:rsidRPr="006563C4">
        <w:rPr>
          <w:rFonts w:asciiTheme="minorHAnsi" w:hAnsiTheme="minorHAnsi"/>
          <w:color w:val="000000"/>
          <w:sz w:val="24"/>
          <w:szCs w:val="24"/>
        </w:rPr>
        <w:t xml:space="preserve">Passage #1: Henry David Thoreau. </w:t>
      </w:r>
      <w:r w:rsidRPr="006563C4">
        <w:rPr>
          <w:rFonts w:asciiTheme="minorHAnsi" w:hAnsiTheme="minorHAnsi"/>
          <w:i/>
          <w:color w:val="000000"/>
          <w:sz w:val="24"/>
          <w:szCs w:val="24"/>
        </w:rPr>
        <w:t>Walden.</w:t>
      </w:r>
    </w:p>
    <w:p w:rsidR="00E91842" w:rsidRPr="006563C4" w:rsidRDefault="00E91842" w:rsidP="007D5BA7">
      <w:pPr>
        <w:pStyle w:val="HTMLPreformatted"/>
        <w:rPr>
          <w:rFonts w:asciiTheme="minorHAnsi" w:hAnsiTheme="minorHAnsi"/>
          <w:i/>
          <w:color w:val="000000"/>
          <w:sz w:val="24"/>
          <w:szCs w:val="24"/>
        </w:rPr>
      </w:pPr>
    </w:p>
    <w:p w:rsidR="007D5BA7" w:rsidRPr="006563C4" w:rsidRDefault="007D5BA7" w:rsidP="007D5BA7">
      <w:pPr>
        <w:pStyle w:val="HTMLPreformatted"/>
        <w:rPr>
          <w:rFonts w:asciiTheme="minorHAnsi" w:hAnsiTheme="minorHAnsi"/>
          <w:color w:val="000000"/>
          <w:sz w:val="24"/>
          <w:szCs w:val="24"/>
        </w:rPr>
      </w:pPr>
      <w:r w:rsidRPr="006563C4">
        <w:rPr>
          <w:rFonts w:asciiTheme="minorHAnsi" w:hAnsiTheme="minorHAnsi"/>
          <w:color w:val="000000"/>
          <w:sz w:val="24"/>
          <w:szCs w:val="24"/>
        </w:rPr>
        <w:t>The millions are awake enough for physical labor; but only one in a million is awake enough for effective intellectual exertion, only one in a hundred millions to a poetic or divine life. To be awake is to be alive. I have never yet met a man who was quite awake. How could I have looked him in the face?</w:t>
      </w:r>
    </w:p>
    <w:p w:rsidR="007D5BA7" w:rsidRPr="006563C4" w:rsidRDefault="007D5BA7" w:rsidP="007D5BA7">
      <w:pPr>
        <w:pStyle w:val="HTMLPreformatted"/>
        <w:rPr>
          <w:rFonts w:asciiTheme="minorHAnsi" w:hAnsiTheme="minorHAnsi"/>
          <w:color w:val="000000"/>
          <w:sz w:val="24"/>
          <w:szCs w:val="24"/>
        </w:rPr>
      </w:pPr>
    </w:p>
    <w:p w:rsidR="007D5BA7" w:rsidRPr="006563C4" w:rsidRDefault="007D5BA7" w:rsidP="007D5BA7">
      <w:pPr>
        <w:pStyle w:val="HTMLPreformatted"/>
        <w:rPr>
          <w:rFonts w:asciiTheme="minorHAnsi" w:hAnsiTheme="minorHAnsi"/>
          <w:color w:val="000000"/>
          <w:sz w:val="24"/>
          <w:szCs w:val="24"/>
        </w:rPr>
      </w:pPr>
      <w:r w:rsidRPr="006563C4">
        <w:rPr>
          <w:rFonts w:asciiTheme="minorHAnsi" w:hAnsiTheme="minorHAnsi"/>
          <w:color w:val="000000"/>
          <w:sz w:val="24"/>
          <w:szCs w:val="24"/>
        </w:rPr>
        <w:t>We must learn to reawaken and keep ourselves awake, not by mechanical aids, but by an infinite expectation of the dawn, which does not forsake us in our soundest sleep. I know of no more encouraging fact than the unquestionable ability of man to elevate his life by a conscious</w:t>
      </w:r>
    </w:p>
    <w:p w:rsidR="007D5BA7" w:rsidRPr="006563C4" w:rsidRDefault="007D5BA7" w:rsidP="007D5BA7">
      <w:pPr>
        <w:pStyle w:val="HTMLPreformatted"/>
        <w:rPr>
          <w:rFonts w:asciiTheme="minorHAnsi" w:hAnsiTheme="minorHAnsi"/>
          <w:color w:val="000000"/>
          <w:sz w:val="24"/>
          <w:szCs w:val="24"/>
        </w:rPr>
      </w:pPr>
      <w:proofErr w:type="gramStart"/>
      <w:r w:rsidRPr="006563C4">
        <w:rPr>
          <w:rFonts w:asciiTheme="minorHAnsi" w:hAnsiTheme="minorHAnsi"/>
          <w:color w:val="000000"/>
          <w:sz w:val="24"/>
          <w:szCs w:val="24"/>
        </w:rPr>
        <w:t>endeavor</w:t>
      </w:r>
      <w:proofErr w:type="gramEnd"/>
      <w:r w:rsidRPr="006563C4">
        <w:rPr>
          <w:rFonts w:asciiTheme="minorHAnsi" w:hAnsiTheme="minorHAnsi"/>
          <w:color w:val="000000"/>
          <w:sz w:val="24"/>
          <w:szCs w:val="24"/>
        </w:rPr>
        <w:t xml:space="preserve">.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arts. Every man is tasked to make his life, even in its details, worthy of the contemplation of his most elevated and critical hour. </w:t>
      </w:r>
    </w:p>
    <w:p w:rsidR="007D5BA7" w:rsidRPr="006563C4" w:rsidRDefault="007D5BA7" w:rsidP="007D5BA7">
      <w:pPr>
        <w:pStyle w:val="HTMLPreformatted"/>
        <w:rPr>
          <w:rFonts w:asciiTheme="minorHAnsi" w:hAnsiTheme="minorHAnsi"/>
          <w:color w:val="000000"/>
          <w:sz w:val="24"/>
          <w:szCs w:val="24"/>
        </w:rPr>
      </w:pPr>
    </w:p>
    <w:p w:rsidR="00557234" w:rsidRPr="006563C4" w:rsidRDefault="00557234" w:rsidP="00557234">
      <w:pPr>
        <w:rPr>
          <w:sz w:val="24"/>
          <w:szCs w:val="24"/>
        </w:rPr>
      </w:pPr>
      <w:r w:rsidRPr="006563C4">
        <w:rPr>
          <w:sz w:val="24"/>
          <w:szCs w:val="24"/>
        </w:rPr>
        <w:t>Learning Task 2: (DOK 3)</w:t>
      </w:r>
    </w:p>
    <w:p w:rsidR="00557234" w:rsidRPr="006563C4" w:rsidRDefault="00557234" w:rsidP="00557234">
      <w:pPr>
        <w:rPr>
          <w:sz w:val="24"/>
          <w:szCs w:val="24"/>
        </w:rPr>
      </w:pPr>
      <w:r w:rsidRPr="006563C4">
        <w:rPr>
          <w:sz w:val="24"/>
          <w:szCs w:val="24"/>
        </w:rPr>
        <w:t xml:space="preserve">2.1 After doing an independent close reading of passage #2 (the passage from </w:t>
      </w:r>
      <w:r w:rsidRPr="006563C4">
        <w:rPr>
          <w:i/>
          <w:sz w:val="24"/>
          <w:szCs w:val="24"/>
        </w:rPr>
        <w:t>Our Town</w:t>
      </w:r>
      <w:r w:rsidRPr="006563C4">
        <w:rPr>
          <w:sz w:val="24"/>
          <w:szCs w:val="24"/>
        </w:rPr>
        <w:t>), decide what claim Wilder is making. Record that claim.</w:t>
      </w:r>
    </w:p>
    <w:p w:rsidR="00557234" w:rsidRPr="006563C4" w:rsidRDefault="00557234" w:rsidP="00557234">
      <w:pPr>
        <w:rPr>
          <w:sz w:val="24"/>
          <w:szCs w:val="24"/>
        </w:rPr>
      </w:pPr>
      <w:r w:rsidRPr="006563C4">
        <w:rPr>
          <w:sz w:val="24"/>
          <w:szCs w:val="24"/>
        </w:rPr>
        <w:t>2.2 Discuss the passage with a group of four. Taking turns and listening attentively, each group member shares his or her claim and explains the rationale for his or her claim.</w:t>
      </w:r>
    </w:p>
    <w:p w:rsidR="00557234" w:rsidRPr="006563C4" w:rsidRDefault="00557234" w:rsidP="00557234">
      <w:pPr>
        <w:rPr>
          <w:sz w:val="24"/>
          <w:szCs w:val="24"/>
        </w:rPr>
      </w:pPr>
      <w:r w:rsidRPr="006563C4">
        <w:rPr>
          <w:sz w:val="24"/>
          <w:szCs w:val="24"/>
        </w:rPr>
        <w:t xml:space="preserve">2.3 Choose the strongest claim (this may be your original claim, one of your group member’s claims, or a new claim). </w:t>
      </w:r>
    </w:p>
    <w:p w:rsidR="00557234" w:rsidRDefault="003D464C" w:rsidP="00557234">
      <w:pPr>
        <w:rPr>
          <w:sz w:val="24"/>
          <w:szCs w:val="24"/>
        </w:rPr>
      </w:pPr>
      <w:r>
        <w:rPr>
          <w:sz w:val="24"/>
          <w:szCs w:val="24"/>
        </w:rPr>
        <w:lastRenderedPageBreak/>
        <w:t>2.4</w:t>
      </w:r>
      <w:r w:rsidR="00557234" w:rsidRPr="006563C4">
        <w:rPr>
          <w:sz w:val="24"/>
          <w:szCs w:val="24"/>
        </w:rPr>
        <w:t xml:space="preserve"> After deciding on the strongest claim, highlight/underline the specific textual evidence that supports that claim.</w:t>
      </w:r>
    </w:p>
    <w:p w:rsidR="00B47BE2" w:rsidRDefault="009B37B2" w:rsidP="00B47BE2">
      <w:pPr>
        <w:shd w:val="clear" w:color="auto" w:fill="FFFFFF"/>
        <w:rPr>
          <w:color w:val="000000"/>
        </w:rPr>
      </w:pPr>
      <w:r w:rsidRPr="006563C4">
        <w:rPr>
          <w:sz w:val="24"/>
          <w:szCs w:val="24"/>
        </w:rPr>
        <w:t xml:space="preserve">Passage #2: </w:t>
      </w:r>
      <w:r w:rsidRPr="006563C4">
        <w:rPr>
          <w:color w:val="000000"/>
          <w:sz w:val="24"/>
          <w:szCs w:val="24"/>
        </w:rPr>
        <w:t xml:space="preserve">Thornton Wilder. </w:t>
      </w:r>
      <w:r w:rsidRPr="006563C4">
        <w:rPr>
          <w:i/>
          <w:color w:val="000000"/>
          <w:sz w:val="24"/>
          <w:szCs w:val="24"/>
        </w:rPr>
        <w:t>Our Town</w:t>
      </w:r>
      <w:r w:rsidRPr="006563C4">
        <w:rPr>
          <w:color w:val="000000"/>
          <w:sz w:val="24"/>
          <w:szCs w:val="24"/>
        </w:rPr>
        <w:t xml:space="preserve">. </w:t>
      </w:r>
      <w:r w:rsidR="00B47BE2">
        <w:rPr>
          <w:color w:val="000000"/>
          <w:sz w:val="24"/>
          <w:szCs w:val="24"/>
        </w:rPr>
        <w:t xml:space="preserve">EXCERPT FROM Stage Agent Monologues: All monologues are the property and copyright of their owners. Monologues are presented on </w:t>
      </w:r>
      <w:proofErr w:type="spellStart"/>
      <w:r w:rsidR="00B47BE2">
        <w:rPr>
          <w:color w:val="000000"/>
          <w:sz w:val="24"/>
          <w:szCs w:val="24"/>
        </w:rPr>
        <w:t>StageAgen</w:t>
      </w:r>
      <w:r w:rsidR="004F5B3D">
        <w:rPr>
          <w:color w:val="000000"/>
          <w:sz w:val="24"/>
          <w:szCs w:val="24"/>
        </w:rPr>
        <w:t>t</w:t>
      </w:r>
      <w:proofErr w:type="spellEnd"/>
      <w:r w:rsidR="004F5B3D">
        <w:rPr>
          <w:color w:val="000000"/>
          <w:sz w:val="24"/>
          <w:szCs w:val="24"/>
        </w:rPr>
        <w:t xml:space="preserve"> for educational purposes only:</w:t>
      </w:r>
      <w:r w:rsidR="00B47BE2">
        <w:rPr>
          <w:color w:val="000000"/>
        </w:rPr>
        <w:t xml:space="preserve"> </w:t>
      </w:r>
      <w:hyperlink r:id="rId13" w:history="1">
        <w:r w:rsidR="00E91842" w:rsidRPr="002947FD">
          <w:rPr>
            <w:rStyle w:val="Hyperlink"/>
          </w:rPr>
          <w:t>http://www.stageagent.com/Shows/MonologuesView/986</w:t>
        </w:r>
      </w:hyperlink>
    </w:p>
    <w:p w:rsidR="00B47BE2" w:rsidRPr="00B47BE2" w:rsidRDefault="00B47BE2" w:rsidP="00B47BE2">
      <w:pPr>
        <w:shd w:val="clear" w:color="auto" w:fill="FFFFFF"/>
        <w:rPr>
          <w:rFonts w:cstheme="minorHAnsi"/>
          <w:color w:val="2C2E35"/>
          <w:sz w:val="24"/>
          <w:szCs w:val="24"/>
        </w:rPr>
      </w:pPr>
      <w:r w:rsidRPr="00B47BE2">
        <w:rPr>
          <w:rFonts w:cstheme="minorHAnsi"/>
          <w:color w:val="2C2E35"/>
          <w:sz w:val="24"/>
          <w:szCs w:val="24"/>
        </w:rPr>
        <w:t xml:space="preserve">I can't bear it. They're so young and beautiful. Why did they ever have to get old? Mama, I'm here. I'm grown up. I love you all, everything. - I can’t look at everything hard enough. </w:t>
      </w:r>
    </w:p>
    <w:p w:rsidR="00B47BE2" w:rsidRPr="00B47BE2" w:rsidRDefault="00B47BE2" w:rsidP="00B47BE2">
      <w:pPr>
        <w:pStyle w:val="NormalWeb"/>
        <w:shd w:val="clear" w:color="auto" w:fill="FFFFFF"/>
        <w:rPr>
          <w:rStyle w:val="Emphasis"/>
          <w:rFonts w:asciiTheme="minorHAnsi" w:hAnsiTheme="minorHAnsi" w:cstheme="minorHAnsi"/>
          <w:color w:val="2C2E35"/>
        </w:rPr>
      </w:pPr>
      <w:r w:rsidRPr="00B47BE2">
        <w:rPr>
          <w:rStyle w:val="Emphasis"/>
          <w:rFonts w:asciiTheme="minorHAnsi" w:hAnsiTheme="minorHAnsi" w:cstheme="minorHAnsi"/>
          <w:color w:val="2C2E35"/>
        </w:rPr>
        <w:t xml:space="preserve">(Pause, talking to her mother who does not hear her. She speaks with mounting urgency) </w:t>
      </w:r>
    </w:p>
    <w:p w:rsidR="00B47BE2" w:rsidRPr="00B47BE2" w:rsidRDefault="00B47BE2" w:rsidP="00B47BE2">
      <w:pPr>
        <w:pStyle w:val="NormalWeb"/>
        <w:shd w:val="clear" w:color="auto" w:fill="FFFFFF"/>
        <w:rPr>
          <w:rFonts w:asciiTheme="minorHAnsi" w:hAnsiTheme="minorHAnsi" w:cstheme="minorHAnsi"/>
          <w:color w:val="2C2E35"/>
        </w:rPr>
      </w:pPr>
      <w:r w:rsidRPr="00B47BE2">
        <w:rPr>
          <w:rFonts w:asciiTheme="minorHAnsi" w:hAnsiTheme="minorHAnsi" w:cstheme="minorHAnsi"/>
          <w:color w:val="2C2E35"/>
        </w:rPr>
        <w:t>Oh, Mama, just look at me one minute as though you really saw me. Mama, fourteen years have gone by. I'm dead. You're a grandmother, Mama. I married George Gibbs, Mama. Wally's dead, too. Mama, his appendix burst on a camping trip to North Conway. We felt just terrible about it - don't you remember? But, just for a moment now we're all together. Mama, just for a moment we're happy. Let's look at one another.</w:t>
      </w:r>
    </w:p>
    <w:p w:rsidR="00B47BE2" w:rsidRPr="00B47BE2" w:rsidRDefault="00B47BE2" w:rsidP="00B47BE2">
      <w:pPr>
        <w:pStyle w:val="NormalWeb"/>
        <w:shd w:val="clear" w:color="auto" w:fill="FFFFFF"/>
        <w:rPr>
          <w:rStyle w:val="Emphasis"/>
          <w:rFonts w:asciiTheme="minorHAnsi" w:hAnsiTheme="minorHAnsi" w:cstheme="minorHAnsi"/>
          <w:color w:val="2C2E35"/>
        </w:rPr>
      </w:pPr>
      <w:r w:rsidRPr="00B47BE2">
        <w:rPr>
          <w:rFonts w:asciiTheme="minorHAnsi" w:hAnsiTheme="minorHAnsi" w:cstheme="minorHAnsi"/>
          <w:color w:val="2C2E35"/>
        </w:rPr>
        <w:t xml:space="preserve"> </w:t>
      </w:r>
      <w:r w:rsidRPr="00B47BE2">
        <w:rPr>
          <w:rStyle w:val="Emphasis"/>
          <w:rFonts w:asciiTheme="minorHAnsi" w:hAnsiTheme="minorHAnsi" w:cstheme="minorHAnsi"/>
          <w:color w:val="2C2E35"/>
        </w:rPr>
        <w:t>(Pause, looking desperate because she has received no answer. She speaks in a loud voice, forcing herself to not look at her mother)</w:t>
      </w:r>
    </w:p>
    <w:p w:rsidR="00B47BE2" w:rsidRPr="00B47BE2" w:rsidRDefault="00B47BE2" w:rsidP="00B47BE2">
      <w:pPr>
        <w:pStyle w:val="NormalWeb"/>
        <w:shd w:val="clear" w:color="auto" w:fill="FFFFFF"/>
        <w:rPr>
          <w:rFonts w:asciiTheme="minorHAnsi" w:hAnsiTheme="minorHAnsi" w:cstheme="minorHAnsi"/>
          <w:color w:val="2C2E35"/>
        </w:rPr>
      </w:pPr>
      <w:r w:rsidRPr="00B47BE2">
        <w:rPr>
          <w:rFonts w:asciiTheme="minorHAnsi" w:hAnsiTheme="minorHAnsi" w:cstheme="minorHAnsi"/>
          <w:color w:val="2C2E35"/>
        </w:rPr>
        <w:t xml:space="preserve"> I can't. I can't go on. It goes so fast. We don't have time to look at one another.</w:t>
      </w:r>
    </w:p>
    <w:p w:rsidR="00B47BE2" w:rsidRPr="00B47BE2" w:rsidRDefault="00B47BE2" w:rsidP="00B47BE2">
      <w:pPr>
        <w:pStyle w:val="NormalWeb"/>
        <w:shd w:val="clear" w:color="auto" w:fill="FFFFFF"/>
        <w:rPr>
          <w:rFonts w:asciiTheme="minorHAnsi" w:hAnsiTheme="minorHAnsi" w:cstheme="minorHAnsi"/>
          <w:color w:val="2C2E35"/>
        </w:rPr>
      </w:pPr>
      <w:r w:rsidRPr="00B47BE2">
        <w:rPr>
          <w:rFonts w:asciiTheme="minorHAnsi" w:hAnsiTheme="minorHAnsi" w:cstheme="minorHAnsi"/>
          <w:color w:val="2C2E35"/>
        </w:rPr>
        <w:t xml:space="preserve"> </w:t>
      </w:r>
      <w:r w:rsidRPr="00B47BE2">
        <w:rPr>
          <w:rStyle w:val="Emphasis"/>
          <w:rFonts w:asciiTheme="minorHAnsi" w:hAnsiTheme="minorHAnsi" w:cstheme="minorHAnsi"/>
          <w:color w:val="2C2E35"/>
        </w:rPr>
        <w:t>(She breaks down sobbing, she looks around)</w:t>
      </w:r>
      <w:r w:rsidRPr="00B47BE2">
        <w:rPr>
          <w:rFonts w:asciiTheme="minorHAnsi" w:hAnsiTheme="minorHAnsi" w:cstheme="minorHAnsi"/>
          <w:color w:val="2C2E35"/>
        </w:rPr>
        <w:t xml:space="preserve"> </w:t>
      </w:r>
    </w:p>
    <w:p w:rsidR="00B47BE2" w:rsidRPr="00B47BE2" w:rsidRDefault="00B47BE2" w:rsidP="00B47BE2">
      <w:pPr>
        <w:pStyle w:val="NormalWeb"/>
        <w:shd w:val="clear" w:color="auto" w:fill="FFFFFF"/>
        <w:rPr>
          <w:rFonts w:asciiTheme="minorHAnsi" w:hAnsiTheme="minorHAnsi" w:cstheme="minorHAnsi"/>
          <w:color w:val="2C2E35"/>
        </w:rPr>
      </w:pPr>
      <w:r w:rsidRPr="00B47BE2">
        <w:rPr>
          <w:rFonts w:asciiTheme="minorHAnsi" w:hAnsiTheme="minorHAnsi" w:cstheme="minorHAnsi"/>
          <w:color w:val="2C2E35"/>
        </w:rPr>
        <w:t>I didn't realize. All that was going on in life and we never noticed. Take me back - up the hill - to my grave. But first: Wait! One more look. Good-by, Good-by, world. Good-by, Grover's Corners? Mama and Papa. Good-bye to clocks ticking? And Mama's sunflowers. And food and coffee. And new-ironed dresses and hot baths? And sleeping and waking up. Oh, earth, you're too wonderful for anybody to realize you.</w:t>
      </w:r>
    </w:p>
    <w:p w:rsidR="00B47BE2" w:rsidRPr="00B47BE2" w:rsidRDefault="00B47BE2" w:rsidP="00B47BE2">
      <w:pPr>
        <w:pStyle w:val="NormalWeb"/>
        <w:shd w:val="clear" w:color="auto" w:fill="FFFFFF"/>
        <w:rPr>
          <w:rFonts w:asciiTheme="minorHAnsi" w:hAnsiTheme="minorHAnsi" w:cstheme="minorHAnsi"/>
          <w:color w:val="2C2E35"/>
        </w:rPr>
      </w:pPr>
      <w:r w:rsidRPr="00B47BE2">
        <w:rPr>
          <w:rFonts w:asciiTheme="minorHAnsi" w:hAnsiTheme="minorHAnsi" w:cstheme="minorHAnsi"/>
          <w:color w:val="2C2E35"/>
        </w:rPr>
        <w:t xml:space="preserve"> </w:t>
      </w:r>
      <w:r w:rsidRPr="00B47BE2">
        <w:rPr>
          <w:rStyle w:val="Emphasis"/>
          <w:rFonts w:asciiTheme="minorHAnsi" w:hAnsiTheme="minorHAnsi" w:cstheme="minorHAnsi"/>
          <w:color w:val="2C2E35"/>
        </w:rPr>
        <w:t>(She asks abruptly through her tears</w:t>
      </w:r>
      <w:r w:rsidRPr="00B47BE2">
        <w:rPr>
          <w:rFonts w:asciiTheme="minorHAnsi" w:hAnsiTheme="minorHAnsi" w:cstheme="minorHAnsi"/>
          <w:color w:val="2C2E35"/>
        </w:rPr>
        <w:t>)</w:t>
      </w:r>
    </w:p>
    <w:p w:rsidR="00B47BE2" w:rsidRPr="00B47BE2" w:rsidRDefault="00B47BE2" w:rsidP="00B47BE2">
      <w:pPr>
        <w:pStyle w:val="NormalWeb"/>
        <w:shd w:val="clear" w:color="auto" w:fill="FFFFFF"/>
        <w:rPr>
          <w:rStyle w:val="Emphasis"/>
          <w:rFonts w:asciiTheme="minorHAnsi" w:hAnsiTheme="minorHAnsi" w:cstheme="minorHAnsi"/>
          <w:color w:val="2C2E35"/>
        </w:rPr>
      </w:pPr>
      <w:r w:rsidRPr="00B47BE2">
        <w:rPr>
          <w:rFonts w:asciiTheme="minorHAnsi" w:hAnsiTheme="minorHAnsi" w:cstheme="minorHAnsi"/>
          <w:color w:val="2C2E35"/>
        </w:rPr>
        <w:t xml:space="preserve"> Do any human beings ever realize life while they live it? - Every, every minute? </w:t>
      </w:r>
      <w:r w:rsidRPr="00B47BE2">
        <w:rPr>
          <w:rStyle w:val="Emphasis"/>
          <w:rFonts w:asciiTheme="minorHAnsi" w:hAnsiTheme="minorHAnsi" w:cstheme="minorHAnsi"/>
          <w:color w:val="2C2E35"/>
        </w:rPr>
        <w:t>(She sighs)</w:t>
      </w:r>
    </w:p>
    <w:p w:rsidR="00FD4052" w:rsidRPr="00B47BE2" w:rsidRDefault="00B47BE2" w:rsidP="00B47BE2">
      <w:pPr>
        <w:pStyle w:val="NormalWeb"/>
        <w:shd w:val="clear" w:color="auto" w:fill="FFFFFF"/>
        <w:rPr>
          <w:rFonts w:asciiTheme="minorHAnsi" w:hAnsiTheme="minorHAnsi" w:cstheme="minorHAnsi"/>
          <w:color w:val="2C2E35"/>
        </w:rPr>
      </w:pPr>
      <w:r w:rsidRPr="00B47BE2">
        <w:rPr>
          <w:rStyle w:val="Emphasis"/>
          <w:rFonts w:asciiTheme="minorHAnsi" w:hAnsiTheme="minorHAnsi" w:cstheme="minorHAnsi"/>
          <w:color w:val="2C2E35"/>
        </w:rPr>
        <w:t xml:space="preserve"> </w:t>
      </w:r>
      <w:r w:rsidRPr="00B47BE2">
        <w:rPr>
          <w:rFonts w:asciiTheme="minorHAnsi" w:hAnsiTheme="minorHAnsi" w:cstheme="minorHAnsi"/>
          <w:color w:val="2C2E35"/>
        </w:rPr>
        <w:t>I'm ready to go back. I should have listened to you. That's a</w:t>
      </w:r>
      <w:r w:rsidR="008B3417">
        <w:rPr>
          <w:rFonts w:asciiTheme="minorHAnsi" w:hAnsiTheme="minorHAnsi" w:cstheme="minorHAnsi"/>
          <w:color w:val="2C2E35"/>
        </w:rPr>
        <w:t xml:space="preserve">ll human beings are! </w:t>
      </w:r>
      <w:proofErr w:type="gramStart"/>
      <w:r w:rsidR="008B3417">
        <w:rPr>
          <w:rFonts w:asciiTheme="minorHAnsi" w:hAnsiTheme="minorHAnsi" w:cstheme="minorHAnsi"/>
          <w:color w:val="2C2E35"/>
        </w:rPr>
        <w:t>Just blind p</w:t>
      </w:r>
      <w:r w:rsidRPr="00B47BE2">
        <w:rPr>
          <w:rFonts w:asciiTheme="minorHAnsi" w:hAnsiTheme="minorHAnsi" w:cstheme="minorHAnsi"/>
          <w:color w:val="2C2E35"/>
        </w:rPr>
        <w:t>eople.</w:t>
      </w:r>
      <w:proofErr w:type="gramEnd"/>
    </w:p>
    <w:p w:rsidR="00557234" w:rsidRPr="006563C4" w:rsidRDefault="00557234" w:rsidP="00557234">
      <w:pPr>
        <w:rPr>
          <w:sz w:val="24"/>
          <w:szCs w:val="24"/>
        </w:rPr>
      </w:pPr>
      <w:r w:rsidRPr="006563C4">
        <w:rPr>
          <w:sz w:val="24"/>
          <w:szCs w:val="24"/>
        </w:rPr>
        <w:t xml:space="preserve">Learning Task 3: (DOK 3 and 4) </w:t>
      </w:r>
    </w:p>
    <w:p w:rsidR="00557234" w:rsidRPr="006563C4" w:rsidRDefault="00557234" w:rsidP="00557234">
      <w:pPr>
        <w:rPr>
          <w:sz w:val="24"/>
          <w:szCs w:val="24"/>
        </w:rPr>
      </w:pPr>
      <w:r w:rsidRPr="006563C4">
        <w:rPr>
          <w:sz w:val="24"/>
          <w:szCs w:val="24"/>
        </w:rPr>
        <w:t>3.1 Do a close reading of passage #3 (Dickinson’s poem).</w:t>
      </w:r>
    </w:p>
    <w:p w:rsidR="00557234" w:rsidRPr="006563C4" w:rsidRDefault="00557234" w:rsidP="00557234">
      <w:pPr>
        <w:rPr>
          <w:sz w:val="24"/>
          <w:szCs w:val="24"/>
        </w:rPr>
      </w:pPr>
      <w:r w:rsidRPr="006563C4">
        <w:rPr>
          <w:sz w:val="24"/>
          <w:szCs w:val="24"/>
        </w:rPr>
        <w:lastRenderedPageBreak/>
        <w:t>3.2 Summarize the poem in one or two sentences, answering the following question in the process:  What is Dickinson’s message about life?</w:t>
      </w:r>
    </w:p>
    <w:p w:rsidR="00557234" w:rsidRPr="006563C4" w:rsidRDefault="00557234" w:rsidP="00557234">
      <w:pPr>
        <w:rPr>
          <w:sz w:val="24"/>
          <w:szCs w:val="24"/>
        </w:rPr>
      </w:pPr>
      <w:r w:rsidRPr="006563C4">
        <w:rPr>
          <w:sz w:val="24"/>
          <w:szCs w:val="24"/>
        </w:rPr>
        <w:t>3.3 With your group of four, discuss how the theme of Dickinson’s poem is both LIKE and UNLIKE the claims of Thoreau’s and Wilder’s passages.</w:t>
      </w:r>
    </w:p>
    <w:p w:rsidR="00557234" w:rsidRPr="006563C4" w:rsidRDefault="00557234" w:rsidP="00557234">
      <w:pPr>
        <w:rPr>
          <w:sz w:val="24"/>
          <w:szCs w:val="24"/>
        </w:rPr>
      </w:pPr>
      <w:r w:rsidRPr="006563C4">
        <w:rPr>
          <w:sz w:val="24"/>
          <w:szCs w:val="24"/>
        </w:rPr>
        <w:t>3.4 Using specific evidence from all three texts, use a compare/contrast triangle to compare and contrast the three passages.</w:t>
      </w:r>
    </w:p>
    <w:p w:rsidR="00557234" w:rsidRPr="006563C4" w:rsidRDefault="00557234" w:rsidP="00557234">
      <w:pPr>
        <w:rPr>
          <w:sz w:val="24"/>
          <w:szCs w:val="24"/>
        </w:rPr>
      </w:pPr>
      <w:r w:rsidRPr="006563C4">
        <w:rPr>
          <w:sz w:val="24"/>
          <w:szCs w:val="24"/>
        </w:rPr>
        <w:t>3.</w:t>
      </w:r>
      <w:r w:rsidR="003D464C">
        <w:rPr>
          <w:sz w:val="24"/>
          <w:szCs w:val="24"/>
        </w:rPr>
        <w:t>5</w:t>
      </w:r>
      <w:r w:rsidRPr="006563C4">
        <w:rPr>
          <w:b/>
          <w:sz w:val="24"/>
          <w:szCs w:val="24"/>
        </w:rPr>
        <w:t xml:space="preserve"> </w:t>
      </w:r>
      <w:r w:rsidRPr="006563C4">
        <w:rPr>
          <w:sz w:val="24"/>
          <w:szCs w:val="24"/>
        </w:rPr>
        <w:t>Which of the following claims do you feel BEST captures the similarities in Thoreau’s, Wilder’s, and Dickinson’s viewpoints?  If none reflects the claim you feel is the best representation, feel free to create your own, as long as it can be supported with specific textual evidence.</w:t>
      </w:r>
    </w:p>
    <w:p w:rsidR="00557234" w:rsidRPr="00E91842" w:rsidRDefault="00E91842" w:rsidP="00E91842">
      <w:pPr>
        <w:pStyle w:val="NoSpacing"/>
        <w:rPr>
          <w:sz w:val="24"/>
          <w:szCs w:val="24"/>
        </w:rPr>
      </w:pPr>
      <w:r>
        <w:rPr>
          <w:sz w:val="24"/>
          <w:szCs w:val="24"/>
        </w:rPr>
        <w:t xml:space="preserve">a. </w:t>
      </w:r>
      <w:r w:rsidR="00557234" w:rsidRPr="00E91842">
        <w:rPr>
          <w:sz w:val="24"/>
          <w:szCs w:val="24"/>
        </w:rPr>
        <w:t>Life moves too quickly for human beings to truly appreciate it.</w:t>
      </w:r>
    </w:p>
    <w:p w:rsidR="00557234" w:rsidRPr="00E91842" w:rsidRDefault="00E91842" w:rsidP="00E91842">
      <w:pPr>
        <w:pStyle w:val="NoSpacing"/>
        <w:rPr>
          <w:sz w:val="24"/>
          <w:szCs w:val="24"/>
        </w:rPr>
      </w:pPr>
      <w:r>
        <w:rPr>
          <w:sz w:val="24"/>
          <w:szCs w:val="24"/>
        </w:rPr>
        <w:t xml:space="preserve">b. </w:t>
      </w:r>
      <w:r w:rsidR="00557234" w:rsidRPr="00E91842">
        <w:rPr>
          <w:sz w:val="24"/>
          <w:szCs w:val="24"/>
        </w:rPr>
        <w:t>Life’s moments are precious and human beings should strive to savor them.</w:t>
      </w:r>
    </w:p>
    <w:p w:rsidR="00557234" w:rsidRPr="00E91842" w:rsidRDefault="00E91842" w:rsidP="00E91842">
      <w:pPr>
        <w:pStyle w:val="NoSpacing"/>
        <w:rPr>
          <w:sz w:val="24"/>
          <w:szCs w:val="24"/>
        </w:rPr>
      </w:pPr>
      <w:r>
        <w:rPr>
          <w:sz w:val="24"/>
          <w:szCs w:val="24"/>
        </w:rPr>
        <w:t xml:space="preserve">c. </w:t>
      </w:r>
      <w:r w:rsidR="00557234" w:rsidRPr="00E91842">
        <w:rPr>
          <w:sz w:val="24"/>
          <w:szCs w:val="24"/>
        </w:rPr>
        <w:t>Human beings must make choices in life and then live with the consequences of those choices.</w:t>
      </w:r>
    </w:p>
    <w:p w:rsidR="00557234" w:rsidRDefault="00E91842" w:rsidP="00E91842">
      <w:pPr>
        <w:pStyle w:val="NoSpacing"/>
        <w:rPr>
          <w:sz w:val="24"/>
          <w:szCs w:val="24"/>
        </w:rPr>
      </w:pPr>
      <w:r>
        <w:rPr>
          <w:sz w:val="24"/>
          <w:szCs w:val="24"/>
        </w:rPr>
        <w:t xml:space="preserve">d. </w:t>
      </w:r>
      <w:r w:rsidR="00557234" w:rsidRPr="00E91842">
        <w:rPr>
          <w:sz w:val="24"/>
          <w:szCs w:val="24"/>
        </w:rPr>
        <w:t>It is challenging, but human beings are capable of savoring life’s precious moments.</w:t>
      </w:r>
    </w:p>
    <w:p w:rsidR="00E91842" w:rsidRPr="00E91842" w:rsidRDefault="00E91842" w:rsidP="00E91842">
      <w:pPr>
        <w:pStyle w:val="NoSpacing"/>
        <w:rPr>
          <w:sz w:val="24"/>
          <w:szCs w:val="24"/>
        </w:rPr>
      </w:pPr>
    </w:p>
    <w:p w:rsidR="00557234" w:rsidRPr="00E91842" w:rsidRDefault="00557234" w:rsidP="00557234">
      <w:pPr>
        <w:rPr>
          <w:sz w:val="24"/>
          <w:szCs w:val="24"/>
        </w:rPr>
      </w:pPr>
      <w:r w:rsidRPr="00E91842">
        <w:rPr>
          <w:sz w:val="24"/>
          <w:szCs w:val="24"/>
        </w:rPr>
        <w:t>3.</w:t>
      </w:r>
      <w:r w:rsidR="003D464C">
        <w:rPr>
          <w:sz w:val="24"/>
          <w:szCs w:val="24"/>
        </w:rPr>
        <w:t>6</w:t>
      </w:r>
      <w:r w:rsidRPr="00E91842">
        <w:rPr>
          <w:b/>
          <w:sz w:val="24"/>
          <w:szCs w:val="24"/>
        </w:rPr>
        <w:t xml:space="preserve"> </w:t>
      </w:r>
      <w:r w:rsidRPr="00E91842">
        <w:rPr>
          <w:sz w:val="24"/>
          <w:szCs w:val="24"/>
        </w:rPr>
        <w:t xml:space="preserve">With a partner, explain your reasons for selecting the claim you chose that captures the similarities in the three viewpoints.  Use specific evidence from all three texts that explain your selection.  </w:t>
      </w:r>
    </w:p>
    <w:p w:rsidR="0092381F" w:rsidRPr="006563C4" w:rsidRDefault="003D464C" w:rsidP="0092381F">
      <w:pPr>
        <w:rPr>
          <w:sz w:val="24"/>
          <w:szCs w:val="24"/>
        </w:rPr>
      </w:pPr>
      <w:r>
        <w:rPr>
          <w:sz w:val="24"/>
          <w:szCs w:val="24"/>
        </w:rPr>
        <w:t>3.7</w:t>
      </w:r>
      <w:r w:rsidR="0092381F" w:rsidRPr="006563C4">
        <w:rPr>
          <w:sz w:val="24"/>
          <w:szCs w:val="24"/>
        </w:rPr>
        <w:t xml:space="preserve"> Writing Prompt:  You are writing a speech to give at your high school graduation about how to live a meaningful life. Write a speech in which your central idea is the same as the claim you selected above.  Use specific evidence/examples from all three texts within the body of your speech. </w:t>
      </w:r>
      <w:hyperlink r:id="rId14" w:history="1">
        <w:r w:rsidR="0092381F" w:rsidRPr="00950C25">
          <w:rPr>
            <w:rStyle w:val="Hyperlink"/>
            <w:sz w:val="24"/>
            <w:szCs w:val="24"/>
          </w:rPr>
          <w:t>(Use Rubric/Utah Writing Standards Side-by-Side: Grades 11-12 Argumentation)</w:t>
        </w:r>
      </w:hyperlink>
    </w:p>
    <w:p w:rsidR="009B37B2" w:rsidRPr="006563C4" w:rsidRDefault="009B37B2" w:rsidP="009B37B2">
      <w:pPr>
        <w:pStyle w:val="HTMLPreformatted"/>
        <w:rPr>
          <w:rFonts w:asciiTheme="minorHAnsi" w:hAnsiTheme="minorHAnsi"/>
          <w:color w:val="000000"/>
          <w:sz w:val="24"/>
          <w:szCs w:val="24"/>
        </w:rPr>
      </w:pPr>
      <w:r w:rsidRPr="006563C4">
        <w:rPr>
          <w:rFonts w:asciiTheme="minorHAnsi" w:hAnsiTheme="minorHAnsi"/>
          <w:sz w:val="24"/>
          <w:szCs w:val="24"/>
        </w:rPr>
        <w:t xml:space="preserve">Passage #3: </w:t>
      </w:r>
      <w:r w:rsidRPr="006563C4">
        <w:rPr>
          <w:rFonts w:asciiTheme="minorHAnsi" w:hAnsiTheme="minorHAnsi"/>
          <w:color w:val="000000"/>
          <w:sz w:val="24"/>
          <w:szCs w:val="24"/>
        </w:rPr>
        <w:t xml:space="preserve">Emily Dickinson. </w:t>
      </w:r>
      <w:r w:rsidR="00267CB8" w:rsidRPr="006563C4">
        <w:rPr>
          <w:rFonts w:asciiTheme="minorHAnsi" w:hAnsiTheme="minorHAnsi"/>
          <w:color w:val="000000"/>
          <w:sz w:val="24"/>
          <w:szCs w:val="24"/>
        </w:rPr>
        <w:t>VII. ALMOST</w:t>
      </w:r>
      <w:r w:rsidRPr="006563C4">
        <w:rPr>
          <w:rFonts w:asciiTheme="minorHAnsi" w:hAnsiTheme="minorHAnsi"/>
          <w:color w:val="000000"/>
          <w:sz w:val="24"/>
          <w:szCs w:val="24"/>
        </w:rPr>
        <w:t>!</w:t>
      </w:r>
    </w:p>
    <w:p w:rsidR="00720602" w:rsidRPr="006563C4" w:rsidRDefault="00067124" w:rsidP="00FF629A">
      <w:pPr>
        <w:pStyle w:val="NoSpacing"/>
        <w:rPr>
          <w:rFonts w:eastAsia="Times New Roman" w:cs="Courier New"/>
          <w:sz w:val="24"/>
          <w:szCs w:val="24"/>
        </w:rPr>
      </w:pPr>
      <w:r w:rsidRPr="006563C4">
        <w:rPr>
          <w:sz w:val="24"/>
          <w:szCs w:val="24"/>
        </w:rPr>
        <w:br/>
        <w:t>ALMOST!</w:t>
      </w:r>
      <w:r w:rsidRPr="006563C4">
        <w:rPr>
          <w:sz w:val="24"/>
          <w:szCs w:val="24"/>
        </w:rPr>
        <w:br/>
        <w:t>Within my reach!</w:t>
      </w:r>
      <w:r w:rsidRPr="006563C4">
        <w:rPr>
          <w:sz w:val="24"/>
          <w:szCs w:val="24"/>
        </w:rPr>
        <w:br/>
        <w:t>I could have touched!</w:t>
      </w:r>
      <w:r w:rsidRPr="006563C4">
        <w:rPr>
          <w:sz w:val="24"/>
          <w:szCs w:val="24"/>
        </w:rPr>
        <w:br/>
        <w:t>I might have chanced that way!</w:t>
      </w:r>
      <w:r w:rsidRPr="006563C4">
        <w:rPr>
          <w:sz w:val="24"/>
          <w:szCs w:val="24"/>
        </w:rPr>
        <w:br/>
        <w:t>Soft sauntered through the village,</w:t>
      </w:r>
      <w:r w:rsidRPr="006563C4">
        <w:rPr>
          <w:sz w:val="24"/>
          <w:szCs w:val="24"/>
        </w:rPr>
        <w:br/>
        <w:t>Sauntered as soft away!</w:t>
      </w:r>
      <w:r w:rsidRPr="006563C4">
        <w:rPr>
          <w:sz w:val="24"/>
          <w:szCs w:val="24"/>
        </w:rPr>
        <w:br/>
        <w:t>So unsuspected violets</w:t>
      </w:r>
      <w:r w:rsidRPr="006563C4">
        <w:rPr>
          <w:sz w:val="24"/>
          <w:szCs w:val="24"/>
        </w:rPr>
        <w:br/>
      </w:r>
      <w:proofErr w:type="gramStart"/>
      <w:r w:rsidRPr="006563C4">
        <w:rPr>
          <w:sz w:val="24"/>
          <w:szCs w:val="24"/>
        </w:rPr>
        <w:t>Within</w:t>
      </w:r>
      <w:proofErr w:type="gramEnd"/>
      <w:r w:rsidRPr="006563C4">
        <w:rPr>
          <w:sz w:val="24"/>
          <w:szCs w:val="24"/>
        </w:rPr>
        <w:t xml:space="preserve"> the fields lie low,</w:t>
      </w:r>
      <w:r w:rsidRPr="006563C4">
        <w:rPr>
          <w:sz w:val="24"/>
          <w:szCs w:val="24"/>
        </w:rPr>
        <w:br/>
        <w:t>Too late for striving fingers</w:t>
      </w:r>
      <w:r w:rsidRPr="006563C4">
        <w:rPr>
          <w:sz w:val="24"/>
          <w:szCs w:val="24"/>
        </w:rPr>
        <w:br/>
        <w:t>That passed, an hour ago.</w:t>
      </w:r>
      <w:r w:rsidRPr="006563C4">
        <w:rPr>
          <w:sz w:val="24"/>
          <w:szCs w:val="24"/>
        </w:rPr>
        <w:br/>
      </w:r>
    </w:p>
    <w:p w:rsidR="001773FF" w:rsidRPr="006563C4" w:rsidRDefault="001773FF">
      <w:pPr>
        <w:rPr>
          <w:sz w:val="24"/>
          <w:szCs w:val="24"/>
        </w:rPr>
      </w:pPr>
      <w:bookmarkStart w:id="0" w:name="_GoBack"/>
      <w:bookmarkEnd w:id="0"/>
    </w:p>
    <w:sectPr w:rsidR="001773FF" w:rsidRPr="006563C4" w:rsidSect="0009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7168D"/>
    <w:multiLevelType w:val="multilevel"/>
    <w:tmpl w:val="8AA4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E0C70"/>
    <w:multiLevelType w:val="multilevel"/>
    <w:tmpl w:val="C64E1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8924D5"/>
    <w:multiLevelType w:val="multilevel"/>
    <w:tmpl w:val="971CA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F"/>
    <w:rsid w:val="00067124"/>
    <w:rsid w:val="000759D9"/>
    <w:rsid w:val="0009367B"/>
    <w:rsid w:val="000E013A"/>
    <w:rsid w:val="00145643"/>
    <w:rsid w:val="001608FD"/>
    <w:rsid w:val="001773FF"/>
    <w:rsid w:val="001A3452"/>
    <w:rsid w:val="001A4894"/>
    <w:rsid w:val="001D6B84"/>
    <w:rsid w:val="001F73E6"/>
    <w:rsid w:val="00203944"/>
    <w:rsid w:val="00267CB8"/>
    <w:rsid w:val="002828C4"/>
    <w:rsid w:val="002F01F6"/>
    <w:rsid w:val="00374E1D"/>
    <w:rsid w:val="003D464C"/>
    <w:rsid w:val="003D7800"/>
    <w:rsid w:val="003E77B7"/>
    <w:rsid w:val="00413C8D"/>
    <w:rsid w:val="00444656"/>
    <w:rsid w:val="004B58EB"/>
    <w:rsid w:val="004D316B"/>
    <w:rsid w:val="004F5B3D"/>
    <w:rsid w:val="00557234"/>
    <w:rsid w:val="0057788F"/>
    <w:rsid w:val="006331EF"/>
    <w:rsid w:val="0065472F"/>
    <w:rsid w:val="006563C4"/>
    <w:rsid w:val="00694F51"/>
    <w:rsid w:val="006C538B"/>
    <w:rsid w:val="007033C1"/>
    <w:rsid w:val="00720602"/>
    <w:rsid w:val="007D5BA7"/>
    <w:rsid w:val="00811C37"/>
    <w:rsid w:val="00812593"/>
    <w:rsid w:val="00836597"/>
    <w:rsid w:val="008A7FC2"/>
    <w:rsid w:val="008B3417"/>
    <w:rsid w:val="0092381F"/>
    <w:rsid w:val="00950C25"/>
    <w:rsid w:val="0095385F"/>
    <w:rsid w:val="00981B3E"/>
    <w:rsid w:val="009A0D6C"/>
    <w:rsid w:val="009B37B2"/>
    <w:rsid w:val="009E61A9"/>
    <w:rsid w:val="00A734F0"/>
    <w:rsid w:val="00B43119"/>
    <w:rsid w:val="00B47BE2"/>
    <w:rsid w:val="00B7467C"/>
    <w:rsid w:val="00BB5D8E"/>
    <w:rsid w:val="00BD55DA"/>
    <w:rsid w:val="00BF0C61"/>
    <w:rsid w:val="00C146EB"/>
    <w:rsid w:val="00C764F5"/>
    <w:rsid w:val="00C96ADF"/>
    <w:rsid w:val="00CA396C"/>
    <w:rsid w:val="00D372E0"/>
    <w:rsid w:val="00DE094F"/>
    <w:rsid w:val="00E70B1C"/>
    <w:rsid w:val="00E82E31"/>
    <w:rsid w:val="00E91842"/>
    <w:rsid w:val="00EA1FBC"/>
    <w:rsid w:val="00F1479A"/>
    <w:rsid w:val="00F2263C"/>
    <w:rsid w:val="00FC15CF"/>
    <w:rsid w:val="00FD4052"/>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3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3FF"/>
  </w:style>
  <w:style w:type="character" w:styleId="Hyperlink">
    <w:name w:val="Hyperlink"/>
    <w:basedOn w:val="DefaultParagraphFont"/>
    <w:uiPriority w:val="99"/>
    <w:unhideWhenUsed/>
    <w:rsid w:val="001773FF"/>
    <w:rPr>
      <w:color w:val="0000FF"/>
      <w:u w:val="single"/>
    </w:rPr>
  </w:style>
  <w:style w:type="paragraph" w:styleId="HTMLPreformatted">
    <w:name w:val="HTML Preformatted"/>
    <w:basedOn w:val="Normal"/>
    <w:link w:val="HTMLPreformattedChar"/>
    <w:uiPriority w:val="99"/>
    <w:unhideWhenUsed/>
    <w:rsid w:val="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0602"/>
    <w:rPr>
      <w:rFonts w:ascii="Courier New" w:eastAsia="Times New Roman" w:hAnsi="Courier New" w:cs="Courier New"/>
      <w:sz w:val="20"/>
      <w:szCs w:val="20"/>
    </w:rPr>
  </w:style>
  <w:style w:type="paragraph" w:styleId="NormalWeb">
    <w:name w:val="Normal (Web)"/>
    <w:basedOn w:val="Normal"/>
    <w:uiPriority w:val="99"/>
    <w:unhideWhenUsed/>
    <w:rsid w:val="001A4894"/>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NoSpacing">
    <w:name w:val="No Spacing"/>
    <w:uiPriority w:val="1"/>
    <w:qFormat/>
    <w:rsid w:val="00FF629A"/>
    <w:pPr>
      <w:spacing w:after="0" w:line="240" w:lineRule="auto"/>
    </w:pPr>
  </w:style>
  <w:style w:type="paragraph" w:styleId="ListParagraph">
    <w:name w:val="List Paragraph"/>
    <w:basedOn w:val="Normal"/>
    <w:uiPriority w:val="34"/>
    <w:qFormat/>
    <w:rsid w:val="00DE094F"/>
    <w:pPr>
      <w:ind w:left="720"/>
      <w:contextualSpacing/>
    </w:pPr>
  </w:style>
  <w:style w:type="character" w:customStyle="1" w:styleId="Heading2Char">
    <w:name w:val="Heading 2 Char"/>
    <w:basedOn w:val="DefaultParagraphFont"/>
    <w:link w:val="Heading2"/>
    <w:uiPriority w:val="9"/>
    <w:rsid w:val="009538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B47BE2"/>
    <w:rPr>
      <w:i/>
      <w:iCs/>
    </w:rPr>
  </w:style>
  <w:style w:type="paragraph" w:customStyle="1" w:styleId="Default">
    <w:name w:val="Default"/>
    <w:rsid w:val="00C96ADF"/>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50C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3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3FF"/>
  </w:style>
  <w:style w:type="character" w:styleId="Hyperlink">
    <w:name w:val="Hyperlink"/>
    <w:basedOn w:val="DefaultParagraphFont"/>
    <w:uiPriority w:val="99"/>
    <w:unhideWhenUsed/>
    <w:rsid w:val="001773FF"/>
    <w:rPr>
      <w:color w:val="0000FF"/>
      <w:u w:val="single"/>
    </w:rPr>
  </w:style>
  <w:style w:type="paragraph" w:styleId="HTMLPreformatted">
    <w:name w:val="HTML Preformatted"/>
    <w:basedOn w:val="Normal"/>
    <w:link w:val="HTMLPreformattedChar"/>
    <w:uiPriority w:val="99"/>
    <w:unhideWhenUsed/>
    <w:rsid w:val="0072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0602"/>
    <w:rPr>
      <w:rFonts w:ascii="Courier New" w:eastAsia="Times New Roman" w:hAnsi="Courier New" w:cs="Courier New"/>
      <w:sz w:val="20"/>
      <w:szCs w:val="20"/>
    </w:rPr>
  </w:style>
  <w:style w:type="paragraph" w:styleId="NormalWeb">
    <w:name w:val="Normal (Web)"/>
    <w:basedOn w:val="Normal"/>
    <w:uiPriority w:val="99"/>
    <w:unhideWhenUsed/>
    <w:rsid w:val="001A4894"/>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NoSpacing">
    <w:name w:val="No Spacing"/>
    <w:uiPriority w:val="1"/>
    <w:qFormat/>
    <w:rsid w:val="00FF629A"/>
    <w:pPr>
      <w:spacing w:after="0" w:line="240" w:lineRule="auto"/>
    </w:pPr>
  </w:style>
  <w:style w:type="paragraph" w:styleId="ListParagraph">
    <w:name w:val="List Paragraph"/>
    <w:basedOn w:val="Normal"/>
    <w:uiPriority w:val="34"/>
    <w:qFormat/>
    <w:rsid w:val="00DE094F"/>
    <w:pPr>
      <w:ind w:left="720"/>
      <w:contextualSpacing/>
    </w:pPr>
  </w:style>
  <w:style w:type="character" w:customStyle="1" w:styleId="Heading2Char">
    <w:name w:val="Heading 2 Char"/>
    <w:basedOn w:val="DefaultParagraphFont"/>
    <w:link w:val="Heading2"/>
    <w:uiPriority w:val="9"/>
    <w:rsid w:val="009538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B47BE2"/>
    <w:rPr>
      <w:i/>
      <w:iCs/>
    </w:rPr>
  </w:style>
  <w:style w:type="paragraph" w:customStyle="1" w:styleId="Default">
    <w:name w:val="Default"/>
    <w:rsid w:val="00C96ADF"/>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50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48925">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4">
          <w:marLeft w:val="0"/>
          <w:marRight w:val="0"/>
          <w:marTop w:val="0"/>
          <w:marBottom w:val="0"/>
          <w:divBdr>
            <w:top w:val="none" w:sz="0" w:space="0" w:color="auto"/>
            <w:left w:val="none" w:sz="0" w:space="0" w:color="auto"/>
            <w:bottom w:val="none" w:sz="0" w:space="0" w:color="auto"/>
            <w:right w:val="none" w:sz="0" w:space="0" w:color="auto"/>
          </w:divBdr>
          <w:divsChild>
            <w:div w:id="1452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0985">
      <w:bodyDiv w:val="1"/>
      <w:marLeft w:val="0"/>
      <w:marRight w:val="0"/>
      <w:marTop w:val="0"/>
      <w:marBottom w:val="0"/>
      <w:divBdr>
        <w:top w:val="none" w:sz="0" w:space="0" w:color="auto"/>
        <w:left w:val="none" w:sz="0" w:space="0" w:color="auto"/>
        <w:bottom w:val="none" w:sz="0" w:space="0" w:color="auto"/>
        <w:right w:val="none" w:sz="0" w:space="0" w:color="auto"/>
      </w:divBdr>
      <w:divsChild>
        <w:div w:id="774906080">
          <w:marLeft w:val="0"/>
          <w:marRight w:val="0"/>
          <w:marTop w:val="0"/>
          <w:marBottom w:val="0"/>
          <w:divBdr>
            <w:top w:val="none" w:sz="0" w:space="0" w:color="auto"/>
            <w:left w:val="none" w:sz="0" w:space="0" w:color="auto"/>
            <w:bottom w:val="none" w:sz="0" w:space="0" w:color="auto"/>
            <w:right w:val="none" w:sz="0" w:space="0" w:color="auto"/>
          </w:divBdr>
          <w:divsChild>
            <w:div w:id="202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271">
      <w:bodyDiv w:val="1"/>
      <w:marLeft w:val="0"/>
      <w:marRight w:val="0"/>
      <w:marTop w:val="0"/>
      <w:marBottom w:val="0"/>
      <w:divBdr>
        <w:top w:val="none" w:sz="0" w:space="0" w:color="auto"/>
        <w:left w:val="none" w:sz="0" w:space="0" w:color="auto"/>
        <w:bottom w:val="none" w:sz="0" w:space="0" w:color="auto"/>
        <w:right w:val="none" w:sz="0" w:space="0" w:color="auto"/>
      </w:divBdr>
    </w:div>
    <w:div w:id="1576817306">
      <w:bodyDiv w:val="1"/>
      <w:marLeft w:val="0"/>
      <w:marRight w:val="0"/>
      <w:marTop w:val="0"/>
      <w:marBottom w:val="0"/>
      <w:divBdr>
        <w:top w:val="none" w:sz="0" w:space="0" w:color="auto"/>
        <w:left w:val="none" w:sz="0" w:space="0" w:color="auto"/>
        <w:bottom w:val="none" w:sz="0" w:space="0" w:color="auto"/>
        <w:right w:val="none" w:sz="0" w:space="0" w:color="auto"/>
      </w:divBdr>
    </w:div>
    <w:div w:id="1800222499">
      <w:bodyDiv w:val="1"/>
      <w:marLeft w:val="0"/>
      <w:marRight w:val="0"/>
      <w:marTop w:val="0"/>
      <w:marBottom w:val="0"/>
      <w:divBdr>
        <w:top w:val="none" w:sz="0" w:space="0" w:color="auto"/>
        <w:left w:val="none" w:sz="0" w:space="0" w:color="auto"/>
        <w:bottom w:val="none" w:sz="0" w:space="0" w:color="auto"/>
        <w:right w:val="none" w:sz="0" w:space="0" w:color="auto"/>
      </w:divBdr>
    </w:div>
    <w:div w:id="21271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s.utah.gov/CURR/langartsec/Writing-Rubrics/Grade-11-12-RUBRIC-ARGUMENT.aspx" TargetMode="External"/><Relationship Id="rId12" Type="http://schemas.openxmlformats.org/officeDocument/2006/relationships/hyperlink" Target="http://www.schools.utah.gov/CURR/langartsec/Writing-Rubrics/Grade-11-12-RUBRIC-ARGUMENT.aspx" TargetMode="External"/><Relationship Id="rId13" Type="http://schemas.openxmlformats.org/officeDocument/2006/relationships/hyperlink" Target="http://www.stageagent.com/Shows/MonologuesView/986" TargetMode="External"/><Relationship Id="rId14" Type="http://schemas.openxmlformats.org/officeDocument/2006/relationships/hyperlink" Target="http://www.schools.utah.gov/CURR/langartsec/Writing-Rubrics/Grade-11-12-RUBRIC-ARGUMENT.asp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tenberg.org/files/205/205-0.txt" TargetMode="External"/><Relationship Id="rId7" Type="http://schemas.openxmlformats.org/officeDocument/2006/relationships/hyperlink" Target="http://www.stageagent.com/Shows/MonologuesView/986" TargetMode="External"/><Relationship Id="rId8" Type="http://schemas.openxmlformats.org/officeDocument/2006/relationships/hyperlink" Target="http://www.gutenberg.org/files/12242/12242-h/12242-h.htm" TargetMode="External"/><Relationship Id="rId9" Type="http://schemas.openxmlformats.org/officeDocument/2006/relationships/hyperlink" Target="http://www.schools.utah.gov/CURR/langartsec/Close-Reading-Rubrics/Grade_11-12_CLOSE-READING-RUBRIC.aspx" TargetMode="External"/><Relationship Id="rId10" Type="http://schemas.openxmlformats.org/officeDocument/2006/relationships/hyperlink" Target="http://www.schools.utah.gov/CURR/langartsec/Close-Reading-Rubrics/Grade_11-12_CLOSE-READING-RUBR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9744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Krier</cp:lastModifiedBy>
  <cp:revision>2</cp:revision>
  <dcterms:created xsi:type="dcterms:W3CDTF">2013-04-19T19:47:00Z</dcterms:created>
  <dcterms:modified xsi:type="dcterms:W3CDTF">2013-04-19T19:47:00Z</dcterms:modified>
</cp:coreProperties>
</file>