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0E4784" w14:textId="77777777" w:rsidR="00FD2562" w:rsidRDefault="00AA085A">
      <w:bookmarkStart w:id="0" w:name="_GoBack"/>
      <w:bookmarkEnd w:id="0"/>
      <w:r>
        <w:rPr>
          <w:b/>
        </w:rPr>
        <w:t>Performance Task Target Standard:</w:t>
      </w:r>
    </w:p>
    <w:p w14:paraId="1BDA3845" w14:textId="77777777" w:rsidR="00FD2562" w:rsidRDefault="00AA085A">
      <w:pPr>
        <w:spacing w:after="0" w:line="288" w:lineRule="auto"/>
      </w:pPr>
      <w:r>
        <w:rPr>
          <w:b/>
          <w:highlight w:val="white"/>
        </w:rPr>
        <w:t>Writing Standard 1:</w:t>
      </w:r>
      <w:r>
        <w:rPr>
          <w:highlight w:val="white"/>
        </w:rPr>
        <w:t xml:space="preserve"> </w:t>
      </w:r>
      <w:r>
        <w:rPr>
          <w:color w:val="333333"/>
          <w:highlight w:val="white"/>
        </w:rPr>
        <w:t>Write opinion pieces on topics or texts, supporting a point of view with reasons.</w:t>
      </w:r>
    </w:p>
    <w:p w14:paraId="1DAD7414" w14:textId="77777777" w:rsidR="00FD2562" w:rsidRDefault="00FD2562">
      <w:pPr>
        <w:spacing w:after="0" w:line="288" w:lineRule="auto"/>
      </w:pPr>
    </w:p>
    <w:p w14:paraId="224AED69" w14:textId="77777777" w:rsidR="00FD2562" w:rsidRDefault="00AA085A">
      <w:pPr>
        <w:spacing w:after="0" w:line="288" w:lineRule="auto"/>
      </w:pPr>
      <w:r>
        <w:rPr>
          <w:b/>
        </w:rPr>
        <w:t>Science Standard 3 Objective 1c:</w:t>
      </w:r>
      <w:r>
        <w:t xml:space="preserve"> Investigate how forces applied through simple machines affect the direction and/or amount of resulting force.</w:t>
      </w:r>
    </w:p>
    <w:p w14:paraId="2F829193" w14:textId="77777777" w:rsidR="00FD2562" w:rsidRDefault="00FD2562">
      <w:pPr>
        <w:spacing w:after="0"/>
      </w:pPr>
    </w:p>
    <w:tbl>
      <w:tblPr>
        <w:tblStyle w:val="a"/>
        <w:tblW w:w="923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39"/>
      </w:tblGrid>
      <w:tr w:rsidR="00FD2562" w14:paraId="17A28EFA" w14:textId="77777777">
        <w:trPr>
          <w:trHeight w:val="460"/>
        </w:trPr>
        <w:tc>
          <w:tcPr>
            <w:tcW w:w="9239" w:type="dxa"/>
          </w:tcPr>
          <w:p w14:paraId="3F178DFB" w14:textId="77777777" w:rsidR="00FD2562" w:rsidRDefault="00AA085A">
            <w:pPr>
              <w:spacing w:after="0" w:line="240" w:lineRule="auto"/>
              <w:jc w:val="center"/>
            </w:pPr>
            <w:r>
              <w:rPr>
                <w:b/>
                <w:sz w:val="32"/>
                <w:szCs w:val="32"/>
              </w:rPr>
              <w:t xml:space="preserve">Text Set #1: May the Force Be With You </w:t>
            </w:r>
          </w:p>
          <w:p w14:paraId="05AEA2A7" w14:textId="77777777" w:rsidR="00FD2562" w:rsidRDefault="00A47E1D">
            <w:pPr>
              <w:spacing w:after="0" w:line="240" w:lineRule="auto"/>
              <w:jc w:val="center"/>
            </w:pPr>
            <w:hyperlink r:id="rId8">
              <w:r w:rsidR="00AA085A">
                <w:rPr>
                  <w:color w:val="1155CC"/>
                  <w:u w:val="single"/>
                </w:rPr>
                <w:t>Link to Text</w:t>
              </w:r>
            </w:hyperlink>
          </w:p>
        </w:tc>
      </w:tr>
    </w:tbl>
    <w:p w14:paraId="5253CA09" w14:textId="77777777" w:rsidR="00FD2562" w:rsidRDefault="00FD2562"/>
    <w:tbl>
      <w:tblPr>
        <w:tblStyle w:val="a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43046A55" w14:textId="77777777">
        <w:tc>
          <w:tcPr>
            <w:tcW w:w="9350" w:type="dxa"/>
            <w:shd w:val="clear" w:color="auto" w:fill="C5E0B3"/>
          </w:tcPr>
          <w:p w14:paraId="737AA477" w14:textId="77777777" w:rsidR="00FD2562" w:rsidRDefault="00AA085A">
            <w:r>
              <w:rPr>
                <w:sz w:val="32"/>
                <w:szCs w:val="32"/>
              </w:rPr>
              <w:t>LEVEL 1: Key Ideas and Details</w:t>
            </w:r>
          </w:p>
        </w:tc>
      </w:tr>
    </w:tbl>
    <w:p w14:paraId="1B701786" w14:textId="77777777" w:rsidR="00FD2562" w:rsidRDefault="00FD2562">
      <w:pPr>
        <w:spacing w:after="0"/>
      </w:pPr>
    </w:p>
    <w:p w14:paraId="36431E96" w14:textId="77777777" w:rsidR="00FD2562" w:rsidRDefault="00AA085A">
      <w:r>
        <w:rPr>
          <w:b/>
        </w:rPr>
        <w:t>General Understandings</w:t>
      </w:r>
    </w:p>
    <w:p w14:paraId="47F92F18" w14:textId="77777777" w:rsidR="00FD2562" w:rsidRDefault="00AA085A">
      <w:pPr>
        <w:numPr>
          <w:ilvl w:val="0"/>
          <w:numId w:val="8"/>
        </w:numPr>
        <w:ind w:hanging="360"/>
        <w:contextualSpacing/>
      </w:pPr>
      <w:r>
        <w:t>What is force? R.I.3.1</w:t>
      </w:r>
    </w:p>
    <w:p w14:paraId="3D9073F3" w14:textId="77777777" w:rsidR="00FD2562" w:rsidRDefault="00AA085A">
      <w:pPr>
        <w:numPr>
          <w:ilvl w:val="0"/>
          <w:numId w:val="8"/>
        </w:numPr>
        <w:spacing w:after="0" w:line="240" w:lineRule="auto"/>
        <w:ind w:hanging="360"/>
        <w:contextualSpacing/>
      </w:pPr>
      <w:r>
        <w:t>What can a force do? R.I.3.1</w:t>
      </w:r>
    </w:p>
    <w:p w14:paraId="69BD0F03" w14:textId="77777777" w:rsidR="00FD2562" w:rsidRDefault="00AA085A">
      <w:pPr>
        <w:numPr>
          <w:ilvl w:val="0"/>
          <w:numId w:val="8"/>
        </w:numPr>
        <w:spacing w:after="0" w:line="240" w:lineRule="auto"/>
        <w:ind w:hanging="360"/>
        <w:contextualSpacing/>
      </w:pPr>
      <w:r>
        <w:t>What is a simple machine? R.I. 3.1</w:t>
      </w:r>
    </w:p>
    <w:p w14:paraId="14F5C8D9" w14:textId="77777777" w:rsidR="00FD2562" w:rsidRDefault="00AA085A">
      <w:pPr>
        <w:numPr>
          <w:ilvl w:val="0"/>
          <w:numId w:val="8"/>
        </w:numPr>
        <w:spacing w:after="0" w:line="240" w:lineRule="auto"/>
        <w:ind w:hanging="360"/>
        <w:contextualSpacing/>
      </w:pPr>
      <w:r>
        <w:t>Why do people use simple machines? R.I. 3.1</w:t>
      </w:r>
    </w:p>
    <w:p w14:paraId="3426EFBE" w14:textId="77777777" w:rsidR="00FD2562" w:rsidRDefault="00AA085A">
      <w:pPr>
        <w:numPr>
          <w:ilvl w:val="0"/>
          <w:numId w:val="8"/>
        </w:numPr>
        <w:spacing w:after="0" w:line="240" w:lineRule="auto"/>
        <w:ind w:hanging="360"/>
        <w:contextualSpacing/>
      </w:pPr>
      <w:r>
        <w:t>Give an example from the text to support the idea that simple machines are helpful. R.I.3.1</w:t>
      </w:r>
    </w:p>
    <w:p w14:paraId="54C82DBB" w14:textId="77777777" w:rsidR="00FD2562" w:rsidRDefault="00FD2562">
      <w:pPr>
        <w:spacing w:after="0" w:line="240" w:lineRule="auto"/>
      </w:pPr>
    </w:p>
    <w:p w14:paraId="1E8F3361" w14:textId="77777777" w:rsidR="00FD2562" w:rsidRDefault="00AA085A">
      <w:r>
        <w:rPr>
          <w:b/>
        </w:rPr>
        <w:t>Key Ideas and Details</w:t>
      </w:r>
    </w:p>
    <w:p w14:paraId="76B2DEE9" w14:textId="77777777" w:rsidR="00FD2562" w:rsidRDefault="00AA085A">
      <w:pPr>
        <w:numPr>
          <w:ilvl w:val="0"/>
          <w:numId w:val="6"/>
        </w:numPr>
        <w:ind w:hanging="360"/>
        <w:contextualSpacing/>
      </w:pPr>
      <w:r>
        <w:t>What are the main ideas of the text? R.I. 3.2</w:t>
      </w:r>
    </w:p>
    <w:p w14:paraId="471E8635" w14:textId="77777777" w:rsidR="00FD2562" w:rsidRDefault="00AA085A">
      <w:pPr>
        <w:numPr>
          <w:ilvl w:val="0"/>
          <w:numId w:val="10"/>
        </w:numPr>
        <w:ind w:hanging="360"/>
        <w:contextualSpacing/>
      </w:pPr>
      <w:r>
        <w:t>What details support the main idea? R.I. 3.2</w:t>
      </w:r>
    </w:p>
    <w:p w14:paraId="790F78F1" w14:textId="77777777" w:rsidR="00FD2562" w:rsidRDefault="00AA085A">
      <w:pPr>
        <w:numPr>
          <w:ilvl w:val="0"/>
          <w:numId w:val="10"/>
        </w:numPr>
        <w:ind w:hanging="360"/>
        <w:contextualSpacing/>
      </w:pPr>
      <w:r>
        <w:t>What causes an object to change its motion? R.I. 3.3</w:t>
      </w:r>
    </w:p>
    <w:p w14:paraId="619F9FA6" w14:textId="77777777" w:rsidR="00FD2562" w:rsidRDefault="00FD2562"/>
    <w:tbl>
      <w:tblPr>
        <w:tblStyle w:val="a1"/>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3244B8AA" w14:textId="77777777">
        <w:tc>
          <w:tcPr>
            <w:tcW w:w="9350" w:type="dxa"/>
            <w:shd w:val="clear" w:color="auto" w:fill="C5E0B3"/>
          </w:tcPr>
          <w:p w14:paraId="43BC84F0" w14:textId="77777777" w:rsidR="00FD2562" w:rsidRDefault="00AA085A">
            <w:r>
              <w:rPr>
                <w:sz w:val="32"/>
                <w:szCs w:val="32"/>
              </w:rPr>
              <w:t>LEVEL 2: Craft and Structure</w:t>
            </w:r>
          </w:p>
        </w:tc>
      </w:tr>
    </w:tbl>
    <w:p w14:paraId="116D248F" w14:textId="77777777" w:rsidR="00FD2562" w:rsidRDefault="00FD2562"/>
    <w:p w14:paraId="23202A6A" w14:textId="77777777" w:rsidR="00FD2562" w:rsidRDefault="00AA085A">
      <w:r>
        <w:rPr>
          <w:b/>
        </w:rPr>
        <w:t>Vocabulary</w:t>
      </w:r>
    </w:p>
    <w:p w14:paraId="2407DB48" w14:textId="77777777" w:rsidR="00FD2562" w:rsidRDefault="00AA085A">
      <w:pPr>
        <w:numPr>
          <w:ilvl w:val="0"/>
          <w:numId w:val="4"/>
        </w:numPr>
        <w:spacing w:after="0" w:line="240" w:lineRule="auto"/>
        <w:ind w:hanging="360"/>
        <w:contextualSpacing/>
      </w:pPr>
      <w:r>
        <w:t>What is motion? R.I. 3.4</w:t>
      </w:r>
    </w:p>
    <w:p w14:paraId="5C742A87" w14:textId="77777777" w:rsidR="00FD2562" w:rsidRDefault="00AA085A">
      <w:pPr>
        <w:numPr>
          <w:ilvl w:val="0"/>
          <w:numId w:val="4"/>
        </w:numPr>
        <w:spacing w:after="0" w:line="240" w:lineRule="auto"/>
        <w:ind w:hanging="360"/>
        <w:contextualSpacing/>
      </w:pPr>
      <w:r>
        <w:t>Reread paragraph 1. Why did the author begin the text with a riddle? (Answers may vary)</w:t>
      </w:r>
      <w:r w:rsidR="00D8580E">
        <w:t>.</w:t>
      </w:r>
      <w:r>
        <w:t xml:space="preserve"> R.I.3.4</w:t>
      </w:r>
    </w:p>
    <w:p w14:paraId="6F9060EB" w14:textId="77777777" w:rsidR="00FD2562" w:rsidRDefault="00FD2562">
      <w:pPr>
        <w:spacing w:after="0" w:line="240" w:lineRule="auto"/>
      </w:pPr>
    </w:p>
    <w:p w14:paraId="10E31C72" w14:textId="77777777" w:rsidR="00FD2562" w:rsidRDefault="00AA085A">
      <w:r>
        <w:rPr>
          <w:b/>
        </w:rPr>
        <w:t>Structure</w:t>
      </w:r>
    </w:p>
    <w:p w14:paraId="73C70BAA" w14:textId="77777777" w:rsidR="00FD2562" w:rsidRDefault="00AA085A">
      <w:pPr>
        <w:numPr>
          <w:ilvl w:val="0"/>
          <w:numId w:val="4"/>
        </w:numPr>
        <w:spacing w:after="0" w:line="240" w:lineRule="auto"/>
        <w:ind w:hanging="360"/>
        <w:contextualSpacing/>
      </w:pPr>
      <w:r>
        <w:t>How do pictures A and B on page 2 help you understand the text? R.I. 3.5</w:t>
      </w:r>
    </w:p>
    <w:p w14:paraId="36177930" w14:textId="77777777" w:rsidR="00FD2562" w:rsidRDefault="00AA085A">
      <w:pPr>
        <w:numPr>
          <w:ilvl w:val="0"/>
          <w:numId w:val="4"/>
        </w:numPr>
        <w:spacing w:after="0" w:line="240" w:lineRule="auto"/>
        <w:ind w:hanging="360"/>
        <w:contextualSpacing/>
      </w:pPr>
      <w:r>
        <w:t>Why are some words written in italics? R.I. 3.5</w:t>
      </w:r>
    </w:p>
    <w:p w14:paraId="3D90E6CD" w14:textId="77777777" w:rsidR="00FD2562" w:rsidRDefault="00AA085A">
      <w:pPr>
        <w:numPr>
          <w:ilvl w:val="0"/>
          <w:numId w:val="3"/>
        </w:numPr>
        <w:spacing w:after="0" w:line="240" w:lineRule="auto"/>
        <w:ind w:hanging="360"/>
        <w:contextualSpacing/>
      </w:pPr>
      <w:r>
        <w:t>Why did the author include a picture of a shovel, a rake, and clippers? R.I. 3.5</w:t>
      </w:r>
    </w:p>
    <w:p w14:paraId="7AF3216F" w14:textId="77777777" w:rsidR="00FD2562" w:rsidRDefault="00FD2562">
      <w:pPr>
        <w:spacing w:after="0" w:line="240" w:lineRule="auto"/>
      </w:pPr>
    </w:p>
    <w:p w14:paraId="5C568CCB" w14:textId="77777777" w:rsidR="00FD2562" w:rsidRDefault="00FD2562">
      <w:pPr>
        <w:spacing w:after="0" w:line="240" w:lineRule="auto"/>
      </w:pPr>
    </w:p>
    <w:p w14:paraId="7F64301E" w14:textId="77777777" w:rsidR="00FD2562" w:rsidRDefault="00FD2562">
      <w:pPr>
        <w:spacing w:after="0" w:line="240" w:lineRule="auto"/>
      </w:pPr>
    </w:p>
    <w:tbl>
      <w:tblPr>
        <w:tblStyle w:val="a2"/>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5684E86F" w14:textId="77777777">
        <w:tc>
          <w:tcPr>
            <w:tcW w:w="9350" w:type="dxa"/>
            <w:shd w:val="clear" w:color="auto" w:fill="C5E0B3"/>
          </w:tcPr>
          <w:p w14:paraId="4196F013" w14:textId="77777777" w:rsidR="00FD2562" w:rsidRDefault="00AA085A">
            <w:r>
              <w:rPr>
                <w:sz w:val="32"/>
                <w:szCs w:val="32"/>
              </w:rPr>
              <w:t>LEVEL 3: Integration of Knowledge and Ideas</w:t>
            </w:r>
          </w:p>
        </w:tc>
      </w:tr>
    </w:tbl>
    <w:p w14:paraId="43D5DADE" w14:textId="77777777" w:rsidR="00FD2562" w:rsidRDefault="00FD2562">
      <w:pPr>
        <w:spacing w:after="0" w:line="240" w:lineRule="auto"/>
        <w:ind w:left="720"/>
      </w:pPr>
    </w:p>
    <w:p w14:paraId="7E3A49BE" w14:textId="77777777" w:rsidR="00FD2562" w:rsidRDefault="00AA085A">
      <w:r>
        <w:rPr>
          <w:b/>
        </w:rPr>
        <w:t>Inter</w:t>
      </w:r>
      <w:r w:rsidR="000C1732">
        <w:rPr>
          <w:b/>
        </w:rPr>
        <w:t>-</w:t>
      </w:r>
      <w:r>
        <w:rPr>
          <w:b/>
        </w:rPr>
        <w:t xml:space="preserve">textual Connections </w:t>
      </w:r>
      <w:r w:rsidR="000C1732">
        <w:rPr>
          <w:b/>
        </w:rPr>
        <w:t xml:space="preserve">and </w:t>
      </w:r>
      <w:r>
        <w:rPr>
          <w:b/>
        </w:rPr>
        <w:t>Integration of Knowledge and Ideas</w:t>
      </w:r>
    </w:p>
    <w:p w14:paraId="1D2BE8B9" w14:textId="77777777" w:rsidR="00FD2562" w:rsidRDefault="00AA085A">
      <w:pPr>
        <w:numPr>
          <w:ilvl w:val="0"/>
          <w:numId w:val="5"/>
        </w:numPr>
        <w:ind w:hanging="360"/>
        <w:contextualSpacing/>
      </w:pPr>
      <w:r>
        <w:t>What is the difference between a push and a pull? R.I. 3.8</w:t>
      </w:r>
    </w:p>
    <w:p w14:paraId="388BCDDC" w14:textId="77777777" w:rsidR="00FD2562" w:rsidRDefault="00AA085A">
      <w:pPr>
        <w:numPr>
          <w:ilvl w:val="0"/>
          <w:numId w:val="5"/>
        </w:numPr>
        <w:ind w:hanging="360"/>
        <w:contextualSpacing/>
      </w:pPr>
      <w:r>
        <w:t>What are some simple machines you have used? S.L.3.1d</w:t>
      </w:r>
    </w:p>
    <w:p w14:paraId="666543CA" w14:textId="77777777" w:rsidR="00FD2562" w:rsidRDefault="00AA085A">
      <w:pPr>
        <w:numPr>
          <w:ilvl w:val="0"/>
          <w:numId w:val="5"/>
        </w:numPr>
        <w:ind w:hanging="360"/>
        <w:contextualSpacing/>
      </w:pPr>
      <w:r>
        <w:t>Tell your partner one way you have used a push or a pull to accomplish a task. S.L.3.4</w:t>
      </w:r>
    </w:p>
    <w:p w14:paraId="55E6988A" w14:textId="77777777" w:rsidR="00FD2562" w:rsidRDefault="00AA085A">
      <w:pPr>
        <w:numPr>
          <w:ilvl w:val="0"/>
          <w:numId w:val="5"/>
        </w:numPr>
        <w:ind w:hanging="360"/>
        <w:contextualSpacing/>
      </w:pPr>
      <w:r>
        <w:t xml:space="preserve">What does the author want us to learn from this text? R.I.3.8 </w:t>
      </w:r>
    </w:p>
    <w:tbl>
      <w:tblPr>
        <w:tblStyle w:val="a3"/>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138C8F95" w14:textId="77777777">
        <w:tc>
          <w:tcPr>
            <w:tcW w:w="9350" w:type="dxa"/>
          </w:tcPr>
          <w:p w14:paraId="0A76BF27" w14:textId="77777777" w:rsidR="00FD2562" w:rsidRDefault="00AA085A">
            <w:r>
              <w:rPr>
                <w:b/>
                <w:sz w:val="24"/>
                <w:szCs w:val="24"/>
              </w:rPr>
              <w:t>Learning Task #1:</w:t>
            </w:r>
            <w:r>
              <w:rPr>
                <w:sz w:val="24"/>
                <w:szCs w:val="24"/>
              </w:rPr>
              <w:t xml:space="preserve"> </w:t>
            </w:r>
            <w:r>
              <w:rPr>
                <w:b/>
                <w:sz w:val="24"/>
                <w:szCs w:val="24"/>
              </w:rPr>
              <w:t>3-2-1 Organizational Chart  (DOK LEVEL 2 )</w:t>
            </w:r>
          </w:p>
          <w:p w14:paraId="088FE68E" w14:textId="77777777" w:rsidR="00FD2562" w:rsidRDefault="00AA085A">
            <w:r>
              <w:t xml:space="preserve">See attached 3-2-1 Organizational Chart </w:t>
            </w:r>
          </w:p>
        </w:tc>
      </w:tr>
    </w:tbl>
    <w:p w14:paraId="126D113C" w14:textId="77777777" w:rsidR="00FD2562" w:rsidRDefault="00FD2562">
      <w:pPr>
        <w:spacing w:after="0" w:line="240" w:lineRule="auto"/>
      </w:pPr>
    </w:p>
    <w:p w14:paraId="7D3AF6EC" w14:textId="77777777" w:rsidR="00FD2562" w:rsidRDefault="00AA085A">
      <w:pPr>
        <w:spacing w:after="0" w:line="240" w:lineRule="auto"/>
      </w:pPr>
      <w:r>
        <w:rPr>
          <w:b/>
          <w:sz w:val="24"/>
          <w:szCs w:val="24"/>
        </w:rPr>
        <w:t>Instructional Sequence</w:t>
      </w:r>
    </w:p>
    <w:p w14:paraId="5A1FAA8D" w14:textId="77777777" w:rsidR="00FD2562" w:rsidRDefault="00FD2562">
      <w:pPr>
        <w:spacing w:after="0" w:line="240" w:lineRule="auto"/>
      </w:pPr>
    </w:p>
    <w:tbl>
      <w:tblPr>
        <w:tblStyle w:val="a4"/>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14A7D01F" w14:textId="77777777">
        <w:trPr>
          <w:trHeight w:val="4540"/>
        </w:trPr>
        <w:tc>
          <w:tcPr>
            <w:tcW w:w="9350" w:type="dxa"/>
          </w:tcPr>
          <w:p w14:paraId="0BDED5F1" w14:textId="77777777" w:rsidR="00FD2562" w:rsidRDefault="00FD2562"/>
          <w:p w14:paraId="7EC2358B" w14:textId="77777777" w:rsidR="00FD2562" w:rsidRDefault="00AA085A">
            <w:r>
              <w:t xml:space="preserve">Read and discuss </w:t>
            </w:r>
            <w:r w:rsidR="004C56A4">
              <w:t>“</w:t>
            </w:r>
            <w:r w:rsidRPr="00A47E1D">
              <w:t>May the Force Be With You</w:t>
            </w:r>
            <w:r w:rsidR="004C56A4">
              <w:t>”</w:t>
            </w:r>
            <w:r>
              <w:rPr>
                <w:i/>
              </w:rPr>
              <w:t xml:space="preserve"> </w:t>
            </w:r>
            <w:r>
              <w:t xml:space="preserve">using the text-dependent questions listed above. Activities below are suggestions for teaching. </w:t>
            </w:r>
          </w:p>
          <w:p w14:paraId="7B8D2222" w14:textId="77777777" w:rsidR="00FD2562" w:rsidRDefault="00FD2562"/>
          <w:p w14:paraId="7063704E" w14:textId="77777777" w:rsidR="00FD2562" w:rsidRDefault="00AA085A">
            <w:pPr>
              <w:numPr>
                <w:ilvl w:val="0"/>
                <w:numId w:val="2"/>
              </w:numPr>
              <w:ind w:hanging="360"/>
              <w:contextualSpacing/>
              <w:rPr>
                <w:b/>
              </w:rPr>
            </w:pPr>
            <w:r>
              <w:rPr>
                <w:b/>
              </w:rPr>
              <w:t>Whole Group Activity</w:t>
            </w:r>
          </w:p>
          <w:p w14:paraId="31D84737" w14:textId="77777777" w:rsidR="00FD2562" w:rsidRDefault="00AA085A">
            <w:pPr>
              <w:numPr>
                <w:ilvl w:val="1"/>
                <w:numId w:val="2"/>
              </w:numPr>
              <w:ind w:hanging="360"/>
              <w:contextualSpacing/>
            </w:pPr>
            <w:r>
              <w:t>Read the article as shared reading or teacher read aloud. (All students need their own copy of text.)</w:t>
            </w:r>
          </w:p>
          <w:p w14:paraId="5130CB97" w14:textId="77777777" w:rsidR="00FD2562" w:rsidRDefault="00AA085A">
            <w:pPr>
              <w:numPr>
                <w:ilvl w:val="1"/>
                <w:numId w:val="2"/>
              </w:numPr>
              <w:ind w:hanging="360"/>
              <w:contextualSpacing/>
            </w:pPr>
            <w:r>
              <w:t xml:space="preserve">Pause as needed to guide effective discussion. See discussion questions listed above. </w:t>
            </w:r>
          </w:p>
          <w:p w14:paraId="57FF4C0D" w14:textId="77777777" w:rsidR="00FD2562" w:rsidRDefault="00AA085A">
            <w:pPr>
              <w:numPr>
                <w:ilvl w:val="1"/>
                <w:numId w:val="2"/>
              </w:numPr>
              <w:ind w:hanging="360"/>
              <w:contextualSpacing/>
            </w:pPr>
            <w:r>
              <w:t>Allow time for students to pair</w:t>
            </w:r>
            <w:r w:rsidR="004C56A4">
              <w:t>-</w:t>
            </w:r>
            <w:r>
              <w:t xml:space="preserve">share, take notes, highlight, underline key points, annotate, etc. on their copy of the article. </w:t>
            </w:r>
          </w:p>
          <w:p w14:paraId="781573A6" w14:textId="77777777" w:rsidR="00FD2562" w:rsidRDefault="00AA085A">
            <w:pPr>
              <w:numPr>
                <w:ilvl w:val="1"/>
                <w:numId w:val="2"/>
              </w:numPr>
              <w:ind w:hanging="360"/>
              <w:contextualSpacing/>
            </w:pPr>
            <w:proofErr w:type="gramStart"/>
            <w:r>
              <w:t>Be</w:t>
            </w:r>
            <w:proofErr w:type="gramEnd"/>
            <w:r>
              <w:t xml:space="preserve"> sure students cite evidence when answering text</w:t>
            </w:r>
            <w:r w:rsidR="004C56A4">
              <w:t>-</w:t>
            </w:r>
            <w:r>
              <w:t xml:space="preserve">dependent questions. </w:t>
            </w:r>
          </w:p>
          <w:p w14:paraId="6A029AD8" w14:textId="77777777" w:rsidR="00FD2562" w:rsidRDefault="00FD2562">
            <w:pPr>
              <w:ind w:left="720"/>
            </w:pPr>
          </w:p>
          <w:p w14:paraId="00FB2DE9" w14:textId="77777777" w:rsidR="00FD2562" w:rsidRDefault="00AA085A">
            <w:pPr>
              <w:numPr>
                <w:ilvl w:val="0"/>
                <w:numId w:val="2"/>
              </w:numPr>
              <w:ind w:hanging="360"/>
              <w:contextualSpacing/>
              <w:rPr>
                <w:b/>
              </w:rPr>
            </w:pPr>
            <w:r>
              <w:rPr>
                <w:b/>
              </w:rPr>
              <w:t>Individual Activity</w:t>
            </w:r>
          </w:p>
          <w:p w14:paraId="3F1CE42A" w14:textId="77777777" w:rsidR="00FD2562" w:rsidRDefault="00AA085A">
            <w:pPr>
              <w:numPr>
                <w:ilvl w:val="1"/>
                <w:numId w:val="2"/>
              </w:numPr>
              <w:ind w:hanging="360"/>
              <w:contextualSpacing/>
            </w:pPr>
            <w:r>
              <w:t xml:space="preserve">All students individually complete the 3-2-1 Organizational Chart. </w:t>
            </w:r>
          </w:p>
          <w:p w14:paraId="5269F2A7" w14:textId="77777777" w:rsidR="00FD2562" w:rsidRDefault="00AA085A">
            <w:pPr>
              <w:numPr>
                <w:ilvl w:val="1"/>
                <w:numId w:val="2"/>
              </w:numPr>
              <w:ind w:hanging="360"/>
              <w:contextualSpacing/>
            </w:pPr>
            <w:r>
              <w:t xml:space="preserve">Use an engagement strategy of your choice for students to share responses. </w:t>
            </w:r>
          </w:p>
          <w:p w14:paraId="458EDC57" w14:textId="77777777" w:rsidR="00FD2562" w:rsidRDefault="00AA085A">
            <w:pPr>
              <w:numPr>
                <w:ilvl w:val="1"/>
                <w:numId w:val="2"/>
              </w:numPr>
              <w:ind w:hanging="360"/>
              <w:contextualSpacing/>
            </w:pPr>
            <w:r>
              <w:t>Answers may vary. Make sure students cite text evidence to support opinions.</w:t>
            </w:r>
          </w:p>
        </w:tc>
      </w:tr>
    </w:tbl>
    <w:p w14:paraId="04E7F8ED" w14:textId="77777777" w:rsidR="00FD2562" w:rsidRDefault="00FD2562">
      <w:pPr>
        <w:spacing w:after="0"/>
      </w:pPr>
    </w:p>
    <w:p w14:paraId="52455066" w14:textId="77777777" w:rsidR="00FD2562" w:rsidRDefault="00AA085A">
      <w:pPr>
        <w:spacing w:after="0" w:line="240" w:lineRule="auto"/>
      </w:pPr>
      <w:r>
        <w:rPr>
          <w:b/>
        </w:rPr>
        <w:t xml:space="preserve">Standards Addressed: </w:t>
      </w:r>
    </w:p>
    <w:tbl>
      <w:tblPr>
        <w:tblStyle w:val="a5"/>
        <w:tblW w:w="3550" w:type="dxa"/>
        <w:tblLayout w:type="fixed"/>
        <w:tblLook w:val="0600" w:firstRow="0" w:lastRow="0" w:firstColumn="0" w:lastColumn="0" w:noHBand="1" w:noVBand="1"/>
      </w:tblPr>
      <w:tblGrid>
        <w:gridCol w:w="1775"/>
        <w:gridCol w:w="1775"/>
      </w:tblGrid>
      <w:tr w:rsidR="00FD2562" w14:paraId="362313B4" w14:textId="77777777">
        <w:tc>
          <w:tcPr>
            <w:tcW w:w="1775" w:type="dxa"/>
            <w:tcMar>
              <w:top w:w="100" w:type="dxa"/>
              <w:left w:w="100" w:type="dxa"/>
              <w:bottom w:w="100" w:type="dxa"/>
              <w:right w:w="100" w:type="dxa"/>
            </w:tcMar>
          </w:tcPr>
          <w:p w14:paraId="482A2AA7" w14:textId="77777777" w:rsidR="00FD2562" w:rsidRDefault="00FD2562">
            <w:pPr>
              <w:spacing w:after="0" w:line="276" w:lineRule="auto"/>
            </w:pPr>
          </w:p>
        </w:tc>
        <w:tc>
          <w:tcPr>
            <w:tcW w:w="1775" w:type="dxa"/>
            <w:tcMar>
              <w:top w:w="100" w:type="dxa"/>
              <w:left w:w="100" w:type="dxa"/>
              <w:bottom w:w="100" w:type="dxa"/>
              <w:right w:w="100" w:type="dxa"/>
            </w:tcMar>
          </w:tcPr>
          <w:p w14:paraId="14B31B18" w14:textId="77777777" w:rsidR="00FD2562" w:rsidRDefault="00AA085A">
            <w:pPr>
              <w:spacing w:after="0" w:line="276" w:lineRule="auto"/>
            </w:pPr>
            <w:r>
              <w:rPr>
                <w:b/>
                <w:color w:val="333333"/>
                <w:highlight w:val="white"/>
              </w:rPr>
              <w:tab/>
            </w:r>
            <w:r>
              <w:rPr>
                <w:b/>
                <w:color w:val="333333"/>
                <w:highlight w:val="white"/>
              </w:rPr>
              <w:tab/>
            </w:r>
            <w:r>
              <w:rPr>
                <w:b/>
                <w:color w:val="333333"/>
                <w:highlight w:val="white"/>
              </w:rPr>
              <w:tab/>
              <w:t xml:space="preserve"> </w:t>
            </w:r>
            <w:r>
              <w:rPr>
                <w:b/>
                <w:color w:val="333333"/>
                <w:highlight w:val="white"/>
              </w:rPr>
              <w:tab/>
            </w:r>
            <w:r>
              <w:rPr>
                <w:b/>
                <w:color w:val="333333"/>
                <w:highlight w:val="white"/>
              </w:rPr>
              <w:tab/>
            </w:r>
            <w:r>
              <w:rPr>
                <w:b/>
                <w:color w:val="333333"/>
                <w:highlight w:val="white"/>
              </w:rPr>
              <w:tab/>
            </w:r>
          </w:p>
        </w:tc>
      </w:tr>
    </w:tbl>
    <w:p w14:paraId="7AB7ABC4" w14:textId="77777777" w:rsidR="00FD2562" w:rsidRDefault="00AA085A">
      <w:pPr>
        <w:spacing w:after="0" w:line="240" w:lineRule="auto"/>
      </w:pPr>
      <w:r>
        <w:rPr>
          <w:b/>
          <w:color w:val="333333"/>
          <w:highlight w:val="white"/>
        </w:rPr>
        <w:tab/>
      </w:r>
    </w:p>
    <w:tbl>
      <w:tblPr>
        <w:tblStyle w:val="a6"/>
        <w:tblW w:w="3550" w:type="dxa"/>
        <w:tblLayout w:type="fixed"/>
        <w:tblLook w:val="0600" w:firstRow="0" w:lastRow="0" w:firstColumn="0" w:lastColumn="0" w:noHBand="1" w:noVBand="1"/>
      </w:tblPr>
      <w:tblGrid>
        <w:gridCol w:w="1775"/>
        <w:gridCol w:w="1775"/>
      </w:tblGrid>
      <w:tr w:rsidR="00FD2562" w14:paraId="0B5D5F91" w14:textId="77777777">
        <w:tc>
          <w:tcPr>
            <w:tcW w:w="1775" w:type="dxa"/>
            <w:tcMar>
              <w:top w:w="100" w:type="dxa"/>
              <w:left w:w="100" w:type="dxa"/>
              <w:bottom w:w="100" w:type="dxa"/>
              <w:right w:w="100" w:type="dxa"/>
            </w:tcMar>
          </w:tcPr>
          <w:p w14:paraId="73457410" w14:textId="77777777" w:rsidR="00FD2562" w:rsidRDefault="00AA085A">
            <w:pPr>
              <w:spacing w:after="0" w:line="276" w:lineRule="auto"/>
            </w:pPr>
            <w:r>
              <w:rPr>
                <w:b/>
                <w:color w:val="333333"/>
                <w:highlight w:val="white"/>
              </w:rPr>
              <w:tab/>
            </w:r>
            <w:r>
              <w:rPr>
                <w:b/>
                <w:color w:val="333333"/>
                <w:highlight w:val="white"/>
              </w:rPr>
              <w:tab/>
            </w:r>
            <w:r>
              <w:rPr>
                <w:b/>
                <w:color w:val="333333"/>
                <w:highlight w:val="white"/>
              </w:rPr>
              <w:tab/>
            </w:r>
          </w:p>
        </w:tc>
        <w:tc>
          <w:tcPr>
            <w:tcW w:w="1775" w:type="dxa"/>
            <w:tcMar>
              <w:top w:w="100" w:type="dxa"/>
              <w:left w:w="100" w:type="dxa"/>
              <w:bottom w:w="100" w:type="dxa"/>
              <w:right w:w="100" w:type="dxa"/>
            </w:tcMar>
          </w:tcPr>
          <w:p w14:paraId="4A827F60" w14:textId="77777777" w:rsidR="00FD2562" w:rsidRDefault="00AA085A">
            <w:pPr>
              <w:spacing w:after="0" w:line="276" w:lineRule="auto"/>
            </w:pPr>
            <w:r>
              <w:rPr>
                <w:b/>
                <w:color w:val="333333"/>
                <w:highlight w:val="white"/>
              </w:rPr>
              <w:tab/>
            </w:r>
            <w:r>
              <w:rPr>
                <w:b/>
                <w:color w:val="333333"/>
                <w:highlight w:val="white"/>
              </w:rPr>
              <w:tab/>
            </w:r>
            <w:r>
              <w:rPr>
                <w:b/>
                <w:color w:val="333333"/>
                <w:highlight w:val="white"/>
              </w:rPr>
              <w:tab/>
              <w:t xml:space="preserve"> </w:t>
            </w:r>
            <w:r>
              <w:rPr>
                <w:b/>
                <w:color w:val="333333"/>
                <w:highlight w:val="white"/>
              </w:rPr>
              <w:tab/>
            </w:r>
            <w:r>
              <w:rPr>
                <w:b/>
                <w:color w:val="333333"/>
                <w:highlight w:val="white"/>
              </w:rPr>
              <w:tab/>
            </w:r>
          </w:p>
        </w:tc>
      </w:tr>
    </w:tbl>
    <w:p w14:paraId="1828016A" w14:textId="77777777" w:rsidR="00FD2562" w:rsidRDefault="00AA085A">
      <w:pPr>
        <w:spacing w:after="0" w:line="240" w:lineRule="auto"/>
      </w:pPr>
      <w:r>
        <w:rPr>
          <w:b/>
          <w:color w:val="333333"/>
          <w:highlight w:val="white"/>
        </w:rPr>
        <w:tab/>
      </w:r>
      <w:r>
        <w:rPr>
          <w:b/>
          <w:color w:val="333333"/>
          <w:highlight w:val="white"/>
        </w:rPr>
        <w:tab/>
        <w:t xml:space="preserve"> </w:t>
      </w:r>
      <w:r>
        <w:rPr>
          <w:b/>
          <w:color w:val="333333"/>
          <w:highlight w:val="white"/>
        </w:rPr>
        <w:tab/>
      </w:r>
      <w:r>
        <w:rPr>
          <w:b/>
          <w:color w:val="333333"/>
          <w:highlight w:val="white"/>
        </w:rPr>
        <w:tab/>
      </w:r>
      <w:r>
        <w:rPr>
          <w:b/>
          <w:color w:val="333333"/>
          <w:highlight w:val="white"/>
        </w:rPr>
        <w:tab/>
      </w:r>
    </w:p>
    <w:tbl>
      <w:tblPr>
        <w:tblStyle w:val="a7"/>
        <w:tblW w:w="3550" w:type="dxa"/>
        <w:tblLayout w:type="fixed"/>
        <w:tblLook w:val="0600" w:firstRow="0" w:lastRow="0" w:firstColumn="0" w:lastColumn="0" w:noHBand="1" w:noVBand="1"/>
      </w:tblPr>
      <w:tblGrid>
        <w:gridCol w:w="1775"/>
        <w:gridCol w:w="1775"/>
      </w:tblGrid>
      <w:tr w:rsidR="00FD2562" w14:paraId="6630655C" w14:textId="77777777">
        <w:tc>
          <w:tcPr>
            <w:tcW w:w="1775" w:type="dxa"/>
            <w:tcMar>
              <w:top w:w="100" w:type="dxa"/>
              <w:left w:w="100" w:type="dxa"/>
              <w:bottom w:w="100" w:type="dxa"/>
              <w:right w:w="100" w:type="dxa"/>
            </w:tcMar>
          </w:tcPr>
          <w:p w14:paraId="51CAFAC6" w14:textId="77777777" w:rsidR="00FD2562" w:rsidRDefault="00FD2562">
            <w:pPr>
              <w:spacing w:after="0" w:line="276" w:lineRule="auto"/>
            </w:pPr>
          </w:p>
        </w:tc>
        <w:tc>
          <w:tcPr>
            <w:tcW w:w="1775" w:type="dxa"/>
            <w:tcMar>
              <w:top w:w="100" w:type="dxa"/>
              <w:left w:w="100" w:type="dxa"/>
              <w:bottom w:w="100" w:type="dxa"/>
              <w:right w:w="100" w:type="dxa"/>
            </w:tcMar>
          </w:tcPr>
          <w:p w14:paraId="730371C4" w14:textId="77777777" w:rsidR="00FD2562" w:rsidRDefault="00FD2562">
            <w:pPr>
              <w:spacing w:after="0" w:line="276" w:lineRule="auto"/>
            </w:pPr>
          </w:p>
        </w:tc>
      </w:tr>
    </w:tbl>
    <w:p w14:paraId="69AD6FAF" w14:textId="77777777" w:rsidR="00FD2562" w:rsidRDefault="00FD2562">
      <w:pPr>
        <w:spacing w:after="0" w:line="240" w:lineRule="auto"/>
      </w:pPr>
    </w:p>
    <w:tbl>
      <w:tblPr>
        <w:tblStyle w:val="a8"/>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5470C953" w14:textId="77777777">
        <w:trPr>
          <w:trHeight w:val="4340"/>
        </w:trPr>
        <w:tc>
          <w:tcPr>
            <w:tcW w:w="9350" w:type="dxa"/>
          </w:tcPr>
          <w:p w14:paraId="3DA270AE" w14:textId="77777777" w:rsidR="00FD2562" w:rsidRDefault="00FD2562"/>
          <w:p w14:paraId="1BC99077" w14:textId="77777777" w:rsidR="00FD2562" w:rsidRDefault="00AA085A">
            <w:r>
              <w:rPr>
                <w:b/>
              </w:rPr>
              <w:t>Informational Text:</w:t>
            </w:r>
          </w:p>
          <w:p w14:paraId="1EB7E320" w14:textId="77777777" w:rsidR="00FD2562" w:rsidRDefault="00AA085A">
            <w:r>
              <w:rPr>
                <w:b/>
              </w:rPr>
              <w:t xml:space="preserve">R.I.3.1: </w:t>
            </w:r>
            <w:r>
              <w:t>Ask and answer questions to demonstrate understanding of a text, referring explicitly to the text as the basis for the answers</w:t>
            </w:r>
          </w:p>
          <w:p w14:paraId="0F90F774" w14:textId="77777777" w:rsidR="00FD2562" w:rsidRDefault="00AA085A">
            <w:r>
              <w:rPr>
                <w:b/>
              </w:rPr>
              <w:t xml:space="preserve">R.I.3.2: </w:t>
            </w:r>
            <w:r>
              <w:t xml:space="preserve">Determine the main idea of a text; recount the key details and explain how they support the main idea. </w:t>
            </w:r>
          </w:p>
          <w:p w14:paraId="4771D2CA" w14:textId="77777777" w:rsidR="00FD2562" w:rsidRDefault="00AA085A">
            <w:r>
              <w:rPr>
                <w:b/>
              </w:rPr>
              <w:t xml:space="preserve">R.I.3.3: </w:t>
            </w:r>
            <w:r>
              <w:t xml:space="preserve">Describe the relationship between a series of historical events, scientific ideas or concepts, or steps in technical procedures in a text, using language that pertains to time, sequence, and cause/effect. </w:t>
            </w:r>
          </w:p>
          <w:p w14:paraId="74B06B51" w14:textId="77777777" w:rsidR="00FD2562" w:rsidRDefault="00AA085A">
            <w:r>
              <w:rPr>
                <w:b/>
              </w:rPr>
              <w:t xml:space="preserve">R.I.3.4: </w:t>
            </w:r>
            <w:r>
              <w:t xml:space="preserve">Determine the meaning of general academic and domain-specific words and phrases in a text relevant to a </w:t>
            </w:r>
            <w:r>
              <w:rPr>
                <w:i/>
              </w:rPr>
              <w:t>grade 3 topic or subject area</w:t>
            </w:r>
            <w:r>
              <w:t>.</w:t>
            </w:r>
          </w:p>
          <w:p w14:paraId="2F11FDC2" w14:textId="77777777" w:rsidR="00FD2562" w:rsidRDefault="00AA085A">
            <w:r>
              <w:rPr>
                <w:b/>
              </w:rPr>
              <w:t xml:space="preserve">R.I.3.5: </w:t>
            </w:r>
            <w:r>
              <w:t>Use text features and search tools (e.g., key words, sidebars, hyperlinks) to locate information relevant to a given topic efficiently.</w:t>
            </w:r>
            <w:r>
              <w:rPr>
                <w:b/>
              </w:rPr>
              <w:t xml:space="preserve"> </w:t>
            </w:r>
          </w:p>
          <w:p w14:paraId="6040D4B7" w14:textId="77777777" w:rsidR="00FD2562" w:rsidRDefault="00AA085A">
            <w:r>
              <w:rPr>
                <w:b/>
              </w:rPr>
              <w:t xml:space="preserve">R.I. 3.8: </w:t>
            </w:r>
            <w:r>
              <w:t xml:space="preserve">Describe the logical connection between particular sentences and paragraphs in a text (e.g., comparison, cause/effect, first/second/third in a sequence). </w:t>
            </w:r>
          </w:p>
          <w:p w14:paraId="322D5722" w14:textId="77777777" w:rsidR="00FD2562" w:rsidRDefault="00FD2562"/>
          <w:p w14:paraId="10748759" w14:textId="77777777" w:rsidR="00FD2562" w:rsidRDefault="00AA085A">
            <w:r>
              <w:rPr>
                <w:b/>
              </w:rPr>
              <w:t xml:space="preserve">Language: </w:t>
            </w:r>
          </w:p>
          <w:p w14:paraId="61792C8F" w14:textId="77777777" w:rsidR="00FD2562" w:rsidRDefault="00AA085A">
            <w:r>
              <w:rPr>
                <w:b/>
                <w:color w:val="333333"/>
                <w:highlight w:val="white"/>
              </w:rPr>
              <w:t>L.3.4:</w:t>
            </w:r>
            <w:r>
              <w:rPr>
                <w:color w:val="333333"/>
                <w:highlight w:val="white"/>
              </w:rPr>
              <w:t xml:space="preserve"> Determine or clarify the meaning of unknown and multiple-meaning word and phrases based on grade 3 reading and content, choosing flexibly from a range of strategies.</w:t>
            </w:r>
          </w:p>
          <w:p w14:paraId="00AF51E1" w14:textId="77777777" w:rsidR="00FD2562" w:rsidRDefault="00FD2562"/>
          <w:p w14:paraId="60E4D5BD" w14:textId="77777777" w:rsidR="00FD2562" w:rsidRDefault="00AA085A">
            <w:r>
              <w:rPr>
                <w:b/>
              </w:rPr>
              <w:t>Science:</w:t>
            </w:r>
          </w:p>
          <w:p w14:paraId="45E8ABEC" w14:textId="77777777" w:rsidR="00FD2562" w:rsidRDefault="00AA085A">
            <w:r>
              <w:rPr>
                <w:b/>
              </w:rPr>
              <w:t>S. 3.1c:</w:t>
            </w:r>
            <w:r>
              <w:t xml:space="preserve"> Investigate how forces applied through simple machines affect the direction and/or amount of resulting force.</w:t>
            </w:r>
          </w:p>
          <w:p w14:paraId="0A185022" w14:textId="77777777" w:rsidR="00FD2562" w:rsidRDefault="00FD2562"/>
          <w:p w14:paraId="61C6E232" w14:textId="77777777" w:rsidR="00FD2562" w:rsidRDefault="00AA085A">
            <w:r>
              <w:rPr>
                <w:b/>
              </w:rPr>
              <w:t>Speaking and Listening</w:t>
            </w:r>
            <w:r w:rsidR="00D8580E">
              <w:rPr>
                <w:b/>
              </w:rPr>
              <w:t>:</w:t>
            </w:r>
          </w:p>
          <w:p w14:paraId="25E07AB2" w14:textId="77777777" w:rsidR="00FD2562" w:rsidRDefault="00AA085A">
            <w:r>
              <w:rPr>
                <w:b/>
                <w:color w:val="333333"/>
                <w:highlight w:val="white"/>
              </w:rPr>
              <w:t xml:space="preserve">S.L.3.1: </w:t>
            </w:r>
            <w:r>
              <w:rPr>
                <w:color w:val="333333"/>
                <w:highlight w:val="white"/>
              </w:rPr>
              <w:t xml:space="preserve">Engage effectively in a range of collaborative discussions (one-on-one, in groups, and teacher-led) with diverse partners on </w:t>
            </w:r>
            <w:r>
              <w:rPr>
                <w:i/>
                <w:color w:val="333333"/>
                <w:highlight w:val="white"/>
              </w:rPr>
              <w:t>grade 3 topics and texts</w:t>
            </w:r>
            <w:r>
              <w:rPr>
                <w:color w:val="333333"/>
                <w:highlight w:val="white"/>
              </w:rPr>
              <w:t xml:space="preserve">, building on others’ ideas and expressing their own clearly. </w:t>
            </w:r>
          </w:p>
          <w:p w14:paraId="2FCFD309" w14:textId="77777777" w:rsidR="00FD2562" w:rsidRDefault="00AA085A">
            <w:r>
              <w:rPr>
                <w:b/>
                <w:color w:val="333333"/>
                <w:highlight w:val="white"/>
              </w:rPr>
              <w:t xml:space="preserve">S.L.3.1a: </w:t>
            </w:r>
            <w:r>
              <w:rPr>
                <w:color w:val="333333"/>
                <w:highlight w:val="white"/>
              </w:rPr>
              <w:t xml:space="preserve">Come to discussions prepared, having read or studied required material; explicitly draw on that preparation and other information known about the topic to explore ideas under discussion. </w:t>
            </w:r>
          </w:p>
          <w:p w14:paraId="52DFC7FA" w14:textId="77777777" w:rsidR="00FD2562" w:rsidRDefault="00AA085A">
            <w:r>
              <w:rPr>
                <w:b/>
                <w:color w:val="333333"/>
                <w:highlight w:val="white"/>
              </w:rPr>
              <w:t xml:space="preserve">S.L.3.1b:  </w:t>
            </w:r>
            <w:r>
              <w:rPr>
                <w:color w:val="333333"/>
                <w:highlight w:val="white"/>
              </w:rPr>
              <w:t xml:space="preserve">Follow agreed-upon rules for discussions (e.g., gaining the floor in respectful ways, listening to others with care, speaking one at a time about the topics and texts under discussion). </w:t>
            </w:r>
          </w:p>
          <w:p w14:paraId="6E079523" w14:textId="77777777" w:rsidR="00FD2562" w:rsidRDefault="00AA085A">
            <w:r>
              <w:rPr>
                <w:b/>
                <w:color w:val="333333"/>
                <w:highlight w:val="white"/>
              </w:rPr>
              <w:t xml:space="preserve">S.L.3.1c: </w:t>
            </w:r>
            <w:r>
              <w:rPr>
                <w:color w:val="333333"/>
                <w:highlight w:val="white"/>
              </w:rPr>
              <w:t xml:space="preserve"> Ask questions to check understanding of information presented, stay on topic, and link their comments to the remarks of others. </w:t>
            </w:r>
          </w:p>
          <w:p w14:paraId="33F15F52" w14:textId="77777777" w:rsidR="00FD2562" w:rsidRDefault="00AA085A">
            <w:r>
              <w:rPr>
                <w:b/>
                <w:color w:val="333333"/>
                <w:highlight w:val="white"/>
              </w:rPr>
              <w:t>S.L. 3.1d:</w:t>
            </w:r>
            <w:r>
              <w:rPr>
                <w:color w:val="333333"/>
                <w:highlight w:val="white"/>
              </w:rPr>
              <w:t xml:space="preserve"> Explain their own ideas and understanding in light of the discussion.</w:t>
            </w:r>
          </w:p>
          <w:p w14:paraId="4DE28D27" w14:textId="77777777" w:rsidR="00FD2562" w:rsidRDefault="00AA085A">
            <w:r>
              <w:rPr>
                <w:b/>
                <w:color w:val="333333"/>
                <w:highlight w:val="white"/>
              </w:rPr>
              <w:t>S.L. 3.4</w:t>
            </w:r>
            <w:r>
              <w:rPr>
                <w:color w:val="333333"/>
                <w:highlight w:val="white"/>
              </w:rPr>
              <w:t xml:space="preserve">: Report on a topic or text, tell a story, or recount an experience with appropriate facts and relevant, descriptive details, speaking clearly at an </w:t>
            </w:r>
            <w:r w:rsidR="004C56A4">
              <w:rPr>
                <w:color w:val="333333"/>
                <w:highlight w:val="white"/>
              </w:rPr>
              <w:t xml:space="preserve">intelligible </w:t>
            </w:r>
            <w:r>
              <w:rPr>
                <w:color w:val="333333"/>
                <w:highlight w:val="white"/>
              </w:rPr>
              <w:t>pace.</w:t>
            </w:r>
          </w:p>
          <w:p w14:paraId="074DEC22" w14:textId="77777777" w:rsidR="00FD2562" w:rsidRDefault="00FD2562"/>
          <w:p w14:paraId="53689B75" w14:textId="77777777" w:rsidR="00FD2562" w:rsidRDefault="00AA085A">
            <w:r>
              <w:rPr>
                <w:b/>
              </w:rPr>
              <w:t xml:space="preserve">Writing: </w:t>
            </w:r>
          </w:p>
          <w:p w14:paraId="6F20BFCD" w14:textId="77777777" w:rsidR="00FD2562" w:rsidRDefault="00AA085A">
            <w:r>
              <w:rPr>
                <w:b/>
                <w:color w:val="333333"/>
                <w:highlight w:val="white"/>
              </w:rPr>
              <w:t xml:space="preserve">W.3.8: </w:t>
            </w:r>
            <w:r>
              <w:rPr>
                <w:color w:val="333333"/>
                <w:highlight w:val="white"/>
              </w:rPr>
              <w:t>Recall information from experiences or gather information from print and digital sources; take brief notes on sources</w:t>
            </w:r>
            <w:r w:rsidR="004C56A4">
              <w:rPr>
                <w:color w:val="333333"/>
                <w:highlight w:val="white"/>
              </w:rPr>
              <w:t>,</w:t>
            </w:r>
            <w:r>
              <w:rPr>
                <w:color w:val="333333"/>
                <w:highlight w:val="white"/>
              </w:rPr>
              <w:t xml:space="preserve"> and sort evidence into provided categories.</w:t>
            </w:r>
          </w:p>
          <w:p w14:paraId="566B15AE" w14:textId="77777777" w:rsidR="00FD2562" w:rsidRDefault="00AA085A">
            <w:r>
              <w:rPr>
                <w:b/>
                <w:color w:val="333333"/>
                <w:highlight w:val="white"/>
              </w:rPr>
              <w:t>W.3.10</w:t>
            </w:r>
            <w:r>
              <w:rPr>
                <w:color w:val="333333"/>
                <w:highlight w:val="white"/>
              </w:rPr>
              <w:t xml:space="preserve">: Write routinely over extended time frames (time for research, reflection, and revision) and </w:t>
            </w:r>
            <w:r>
              <w:rPr>
                <w:color w:val="333333"/>
                <w:highlight w:val="white"/>
              </w:rPr>
              <w:lastRenderedPageBreak/>
              <w:t xml:space="preserve">shorter time frames (a single sitting or a day or two) for a range of discipline-specific tasks, purposes, and audiences. </w:t>
            </w:r>
          </w:p>
          <w:p w14:paraId="652B97F0" w14:textId="77777777" w:rsidR="00FD2562" w:rsidRDefault="00FD2562"/>
        </w:tc>
      </w:tr>
    </w:tbl>
    <w:p w14:paraId="05E847A7" w14:textId="77777777" w:rsidR="00FD2562" w:rsidRDefault="00FD2562">
      <w:pPr>
        <w:spacing w:after="0"/>
      </w:pPr>
    </w:p>
    <w:tbl>
      <w:tblPr>
        <w:tblStyle w:val="a9"/>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0FF28BE8" w14:textId="77777777">
        <w:tc>
          <w:tcPr>
            <w:tcW w:w="9350" w:type="dxa"/>
          </w:tcPr>
          <w:p w14:paraId="3B11849F" w14:textId="77777777" w:rsidR="00FD2562" w:rsidRDefault="00AA085A">
            <w:pPr>
              <w:jc w:val="center"/>
            </w:pPr>
            <w:r>
              <w:rPr>
                <w:b/>
                <w:sz w:val="32"/>
                <w:szCs w:val="32"/>
              </w:rPr>
              <w:t>Text #2: Simple Machine Video and How Do Simple Machines Work?</w:t>
            </w:r>
          </w:p>
          <w:p w14:paraId="2A198F05" w14:textId="77777777" w:rsidR="00FD2562" w:rsidRDefault="00A47E1D">
            <w:pPr>
              <w:jc w:val="center"/>
            </w:pPr>
            <w:hyperlink r:id="rId9">
              <w:r w:rsidR="00AA085A">
                <w:rPr>
                  <w:color w:val="1155CC"/>
                  <w:u w:val="single"/>
                </w:rPr>
                <w:t>How Do Simple Machines Work?</w:t>
              </w:r>
            </w:hyperlink>
            <w:r w:rsidR="00AA085A">
              <w:t xml:space="preserve">      </w:t>
            </w:r>
            <w:hyperlink r:id="rId10">
              <w:r w:rsidR="00AA085A">
                <w:rPr>
                  <w:color w:val="1155CC"/>
                  <w:u w:val="single"/>
                </w:rPr>
                <w:t>Simple Machine Video</w:t>
              </w:r>
            </w:hyperlink>
          </w:p>
          <w:p w14:paraId="319082B1" w14:textId="77777777" w:rsidR="00FD2562" w:rsidRDefault="00FD2562">
            <w:pPr>
              <w:jc w:val="center"/>
            </w:pPr>
          </w:p>
        </w:tc>
      </w:tr>
    </w:tbl>
    <w:p w14:paraId="66EE0152" w14:textId="77777777" w:rsidR="00FD2562" w:rsidRDefault="00FD2562">
      <w:pPr>
        <w:spacing w:after="0"/>
      </w:pPr>
    </w:p>
    <w:tbl>
      <w:tblPr>
        <w:tblStyle w:val="a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775ED7C6" w14:textId="77777777">
        <w:tc>
          <w:tcPr>
            <w:tcW w:w="9350" w:type="dxa"/>
            <w:shd w:val="clear" w:color="auto" w:fill="C5E0B3"/>
          </w:tcPr>
          <w:p w14:paraId="53B58FEA" w14:textId="77777777" w:rsidR="00FD2562" w:rsidRDefault="00AA085A">
            <w:r>
              <w:rPr>
                <w:sz w:val="32"/>
                <w:szCs w:val="32"/>
              </w:rPr>
              <w:t xml:space="preserve">LEVEL 1: Key Ideas and Details </w:t>
            </w:r>
          </w:p>
        </w:tc>
      </w:tr>
    </w:tbl>
    <w:p w14:paraId="0C88C9FC" w14:textId="77777777" w:rsidR="00FD2562" w:rsidRDefault="00FD2562">
      <w:pPr>
        <w:spacing w:after="0" w:line="240" w:lineRule="auto"/>
        <w:ind w:firstLine="720"/>
      </w:pPr>
    </w:p>
    <w:p w14:paraId="76B9702E" w14:textId="77777777" w:rsidR="00FD2562" w:rsidRDefault="00AA085A">
      <w:r>
        <w:rPr>
          <w:b/>
        </w:rPr>
        <w:t>General Understandings</w:t>
      </w:r>
    </w:p>
    <w:p w14:paraId="43119849" w14:textId="77777777" w:rsidR="00FD2562" w:rsidRDefault="00AA085A">
      <w:pPr>
        <w:numPr>
          <w:ilvl w:val="0"/>
          <w:numId w:val="7"/>
        </w:numPr>
        <w:ind w:hanging="360"/>
        <w:contextualSpacing/>
      </w:pPr>
      <w:r>
        <w:t>What are the six simple machines? R.3.I.1</w:t>
      </w:r>
    </w:p>
    <w:p w14:paraId="150C00DD" w14:textId="77777777" w:rsidR="00FD2562" w:rsidRDefault="00AA085A">
      <w:pPr>
        <w:numPr>
          <w:ilvl w:val="0"/>
          <w:numId w:val="7"/>
        </w:numPr>
        <w:ind w:hanging="360"/>
        <w:contextualSpacing/>
      </w:pPr>
      <w:r>
        <w:t>What is the purpose of a simple machine? R.I.3.1 and R.I.3.2</w:t>
      </w:r>
    </w:p>
    <w:p w14:paraId="0889D7AF" w14:textId="77777777" w:rsidR="00FD2562" w:rsidRDefault="00AA085A">
      <w:r>
        <w:rPr>
          <w:b/>
        </w:rPr>
        <w:t>Key Ideas and Details</w:t>
      </w:r>
    </w:p>
    <w:p w14:paraId="2B240D4C" w14:textId="77777777" w:rsidR="00FD2562" w:rsidRDefault="00AA085A">
      <w:pPr>
        <w:numPr>
          <w:ilvl w:val="0"/>
          <w:numId w:val="1"/>
        </w:numPr>
        <w:spacing w:after="0" w:line="240" w:lineRule="auto"/>
        <w:ind w:hanging="360"/>
        <w:contextualSpacing/>
      </w:pPr>
      <w:r>
        <w:t>Give two examples of each simple machine. R.I.3.1 and R.I.3.2</w:t>
      </w:r>
    </w:p>
    <w:p w14:paraId="211EE358" w14:textId="77777777" w:rsidR="00FD2562" w:rsidRDefault="00FD2562">
      <w:pPr>
        <w:spacing w:after="0" w:line="240" w:lineRule="auto"/>
        <w:ind w:left="720"/>
      </w:pPr>
    </w:p>
    <w:tbl>
      <w:tblPr>
        <w:tblStyle w:val="ab"/>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79C07A0B" w14:textId="77777777">
        <w:tc>
          <w:tcPr>
            <w:tcW w:w="9350" w:type="dxa"/>
            <w:shd w:val="clear" w:color="auto" w:fill="C5E0B3"/>
          </w:tcPr>
          <w:p w14:paraId="39046C6E" w14:textId="77777777" w:rsidR="00FD2562" w:rsidRDefault="00AA085A">
            <w:r>
              <w:rPr>
                <w:sz w:val="32"/>
                <w:szCs w:val="32"/>
              </w:rPr>
              <w:t>LEVEL 2: Craft and Structure</w:t>
            </w:r>
          </w:p>
        </w:tc>
      </w:tr>
    </w:tbl>
    <w:p w14:paraId="68170024" w14:textId="77777777" w:rsidR="00FD2562" w:rsidRDefault="00FD2562">
      <w:pPr>
        <w:spacing w:after="0" w:line="240" w:lineRule="auto"/>
      </w:pPr>
    </w:p>
    <w:p w14:paraId="556D4091" w14:textId="77777777" w:rsidR="00FD2562" w:rsidRDefault="00AA085A">
      <w:r>
        <w:rPr>
          <w:b/>
        </w:rPr>
        <w:t>Vocabulary</w:t>
      </w:r>
    </w:p>
    <w:p w14:paraId="5B52CC32" w14:textId="77777777" w:rsidR="00FD2562" w:rsidRDefault="00AA085A">
      <w:pPr>
        <w:numPr>
          <w:ilvl w:val="0"/>
          <w:numId w:val="4"/>
        </w:numPr>
        <w:spacing w:after="0" w:line="240" w:lineRule="auto"/>
        <w:ind w:hanging="360"/>
        <w:contextualSpacing/>
      </w:pPr>
      <w:r>
        <w:t>What is a fulcrum? R.I.3.4</w:t>
      </w:r>
    </w:p>
    <w:p w14:paraId="12708BFC" w14:textId="77777777" w:rsidR="00FD2562" w:rsidRDefault="00AA085A">
      <w:pPr>
        <w:numPr>
          <w:ilvl w:val="0"/>
          <w:numId w:val="4"/>
        </w:numPr>
        <w:spacing w:after="0" w:line="240" w:lineRule="auto"/>
        <w:ind w:hanging="360"/>
        <w:contextualSpacing/>
      </w:pPr>
      <w:r>
        <w:t>Describe each simple machine. R.I.3.4</w:t>
      </w:r>
    </w:p>
    <w:p w14:paraId="02B6F2A8" w14:textId="77777777" w:rsidR="00FD2562" w:rsidRDefault="00FD2562">
      <w:pPr>
        <w:spacing w:after="0" w:line="240" w:lineRule="auto"/>
      </w:pPr>
    </w:p>
    <w:p w14:paraId="3F87BBAC" w14:textId="77777777" w:rsidR="00FD2562" w:rsidRDefault="00AA085A">
      <w:r>
        <w:rPr>
          <w:b/>
        </w:rPr>
        <w:t>Structure</w:t>
      </w:r>
    </w:p>
    <w:p w14:paraId="55378882" w14:textId="77777777" w:rsidR="00FD2562" w:rsidRDefault="00AA085A">
      <w:pPr>
        <w:numPr>
          <w:ilvl w:val="0"/>
          <w:numId w:val="4"/>
        </w:numPr>
        <w:spacing w:after="0" w:line="240" w:lineRule="auto"/>
        <w:ind w:hanging="360"/>
        <w:contextualSpacing/>
      </w:pPr>
      <w:r>
        <w:t>How is the written text organized? R.I.3.5</w:t>
      </w:r>
    </w:p>
    <w:p w14:paraId="4E7CB798" w14:textId="77777777" w:rsidR="00FD2562" w:rsidRDefault="00AA085A">
      <w:pPr>
        <w:numPr>
          <w:ilvl w:val="0"/>
          <w:numId w:val="4"/>
        </w:numPr>
        <w:spacing w:after="0" w:line="240" w:lineRule="auto"/>
        <w:ind w:hanging="360"/>
        <w:contextualSpacing/>
      </w:pPr>
      <w:r>
        <w:t xml:space="preserve">How do the text features help the reader understand the text? R.I.3.5 </w:t>
      </w:r>
    </w:p>
    <w:p w14:paraId="219C304A" w14:textId="77777777" w:rsidR="00FD2562" w:rsidRDefault="00AA085A">
      <w:pPr>
        <w:numPr>
          <w:ilvl w:val="0"/>
          <w:numId w:val="4"/>
        </w:numPr>
        <w:spacing w:after="0" w:line="240" w:lineRule="auto"/>
        <w:ind w:hanging="360"/>
        <w:contextualSpacing/>
      </w:pPr>
      <w:r>
        <w:t>How is the video organized? R.I.3.5</w:t>
      </w:r>
    </w:p>
    <w:p w14:paraId="7FF55A33" w14:textId="77777777" w:rsidR="00FD2562" w:rsidRDefault="00AA085A">
      <w:pPr>
        <w:numPr>
          <w:ilvl w:val="0"/>
          <w:numId w:val="4"/>
        </w:numPr>
        <w:spacing w:after="0" w:line="240" w:lineRule="auto"/>
        <w:ind w:hanging="360"/>
        <w:contextualSpacing/>
      </w:pPr>
      <w:r>
        <w:t>How do the text features help the reader understand the video? R.I.3.5</w:t>
      </w:r>
    </w:p>
    <w:p w14:paraId="02925622" w14:textId="77777777" w:rsidR="00FD2562" w:rsidRDefault="00FD2562">
      <w:pPr>
        <w:spacing w:after="0" w:line="240" w:lineRule="auto"/>
      </w:pPr>
    </w:p>
    <w:tbl>
      <w:tblPr>
        <w:tblStyle w:val="ac"/>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4F174572" w14:textId="77777777">
        <w:tc>
          <w:tcPr>
            <w:tcW w:w="9350" w:type="dxa"/>
            <w:shd w:val="clear" w:color="auto" w:fill="C5E0B3"/>
          </w:tcPr>
          <w:p w14:paraId="42FF16B7" w14:textId="77777777" w:rsidR="00FD2562" w:rsidRDefault="00AA085A">
            <w:r>
              <w:rPr>
                <w:sz w:val="32"/>
                <w:szCs w:val="32"/>
              </w:rPr>
              <w:t>LEVEL 3: Integration of Knowledge and Ideas</w:t>
            </w:r>
          </w:p>
        </w:tc>
      </w:tr>
    </w:tbl>
    <w:p w14:paraId="4AD00486" w14:textId="77777777" w:rsidR="00FD2562" w:rsidRDefault="00FD2562">
      <w:pPr>
        <w:spacing w:after="0" w:line="240" w:lineRule="auto"/>
      </w:pPr>
    </w:p>
    <w:p w14:paraId="294A67EA" w14:textId="77777777" w:rsidR="00FD2562" w:rsidRDefault="00AA085A">
      <w:r>
        <w:rPr>
          <w:b/>
        </w:rPr>
        <w:t>Inter</w:t>
      </w:r>
      <w:r w:rsidR="00D8580E">
        <w:rPr>
          <w:b/>
        </w:rPr>
        <w:t>-</w:t>
      </w:r>
      <w:r>
        <w:rPr>
          <w:b/>
        </w:rPr>
        <w:t>textual Connections Integration of Knowledge and Ideas</w:t>
      </w:r>
    </w:p>
    <w:p w14:paraId="268150AE" w14:textId="77777777" w:rsidR="00FD2562" w:rsidRDefault="00AA085A">
      <w:pPr>
        <w:numPr>
          <w:ilvl w:val="0"/>
          <w:numId w:val="9"/>
        </w:numPr>
        <w:ind w:hanging="360"/>
        <w:contextualSpacing/>
      </w:pPr>
      <w:r>
        <w:t>Compare and contrast the content of the video to the text. R.I.3.9</w:t>
      </w:r>
    </w:p>
    <w:tbl>
      <w:tblPr>
        <w:tblStyle w:val="ad"/>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1EAE9ECD" w14:textId="77777777">
        <w:tc>
          <w:tcPr>
            <w:tcW w:w="9350" w:type="dxa"/>
          </w:tcPr>
          <w:p w14:paraId="4A00E06D" w14:textId="77777777" w:rsidR="00FD2562" w:rsidRDefault="00AA085A">
            <w:r>
              <w:rPr>
                <w:b/>
                <w:sz w:val="24"/>
                <w:szCs w:val="24"/>
              </w:rPr>
              <w:t>Learning Task #2: Sorting and Classifying Everyday Simple Machines</w:t>
            </w:r>
            <w:r>
              <w:rPr>
                <w:sz w:val="24"/>
                <w:szCs w:val="24"/>
              </w:rPr>
              <w:t xml:space="preserve"> (DOK 3 )</w:t>
            </w:r>
          </w:p>
        </w:tc>
      </w:tr>
    </w:tbl>
    <w:p w14:paraId="2C0ED2D9" w14:textId="77777777" w:rsidR="00FD2562" w:rsidRDefault="00FD2562">
      <w:pPr>
        <w:spacing w:after="0" w:line="240" w:lineRule="auto"/>
      </w:pPr>
    </w:p>
    <w:p w14:paraId="4FBBA766" w14:textId="77777777" w:rsidR="00FD2562" w:rsidRDefault="00AA085A">
      <w:pPr>
        <w:spacing w:after="0" w:line="240" w:lineRule="auto"/>
      </w:pPr>
      <w:r>
        <w:rPr>
          <w:b/>
          <w:sz w:val="24"/>
          <w:szCs w:val="24"/>
        </w:rPr>
        <w:t>Instructional Sequence</w:t>
      </w:r>
    </w:p>
    <w:tbl>
      <w:tblPr>
        <w:tblStyle w:val="ae"/>
        <w:tblW w:w="10032" w:type="dxa"/>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2"/>
      </w:tblGrid>
      <w:tr w:rsidR="00FD2562" w14:paraId="2995A697" w14:textId="77777777">
        <w:trPr>
          <w:trHeight w:val="3100"/>
        </w:trPr>
        <w:tc>
          <w:tcPr>
            <w:tcW w:w="10032" w:type="dxa"/>
          </w:tcPr>
          <w:p w14:paraId="6D11C25A" w14:textId="77777777" w:rsidR="00FD2562" w:rsidRDefault="00FD2562">
            <w:pPr>
              <w:spacing w:after="0" w:line="240" w:lineRule="auto"/>
            </w:pPr>
          </w:p>
          <w:p w14:paraId="5D59EFC7" w14:textId="77777777" w:rsidR="00FD2562" w:rsidRDefault="00AA085A">
            <w:pPr>
              <w:spacing w:after="0" w:line="240" w:lineRule="auto"/>
            </w:pPr>
            <w:r>
              <w:t xml:space="preserve">View the </w:t>
            </w:r>
            <w:r w:rsidR="000C1732">
              <w:t>“</w:t>
            </w:r>
            <w:hyperlink r:id="rId11">
              <w:r>
                <w:rPr>
                  <w:color w:val="1155CC"/>
                  <w:u w:val="single"/>
                </w:rPr>
                <w:t>Simple Machines</w:t>
              </w:r>
              <w:r w:rsidR="000C1732">
                <w:rPr>
                  <w:color w:val="1155CC"/>
                  <w:u w:val="single"/>
                </w:rPr>
                <w:t>”</w:t>
              </w:r>
              <w:r>
                <w:rPr>
                  <w:color w:val="1155CC"/>
                  <w:u w:val="single"/>
                </w:rPr>
                <w:t xml:space="preserve"> Video</w:t>
              </w:r>
            </w:hyperlink>
            <w:r>
              <w:t xml:space="preserve">. Read and discuss </w:t>
            </w:r>
            <w:r w:rsidR="00D8580E">
              <w:t>“</w:t>
            </w:r>
            <w:r w:rsidRPr="00A47E1D">
              <w:t>How Do Simple Machines Work</w:t>
            </w:r>
            <w:r w:rsidR="00D8580E">
              <w:t>”</w:t>
            </w:r>
            <w:r w:rsidRPr="00A47E1D">
              <w:t xml:space="preserve"> </w:t>
            </w:r>
            <w:r w:rsidR="00D8580E">
              <w:t>u</w:t>
            </w:r>
            <w:r>
              <w:t>sing</w:t>
            </w:r>
            <w:r w:rsidR="00D8580E">
              <w:t xml:space="preserve"> </w:t>
            </w:r>
            <w:r>
              <w:t xml:space="preserve">the text-dependent questions listed above. Activities below are suggestions for teaching. </w:t>
            </w:r>
          </w:p>
          <w:p w14:paraId="5E509383" w14:textId="77777777" w:rsidR="00FD2562" w:rsidRDefault="00FD2562">
            <w:pPr>
              <w:spacing w:after="0" w:line="240" w:lineRule="auto"/>
            </w:pPr>
          </w:p>
          <w:p w14:paraId="5437E9D9" w14:textId="77777777" w:rsidR="00FD2562" w:rsidRDefault="00AA085A">
            <w:pPr>
              <w:numPr>
                <w:ilvl w:val="0"/>
                <w:numId w:val="2"/>
              </w:numPr>
              <w:spacing w:after="0" w:line="240" w:lineRule="auto"/>
              <w:ind w:hanging="360"/>
              <w:contextualSpacing/>
              <w:rPr>
                <w:b/>
              </w:rPr>
            </w:pPr>
            <w:r>
              <w:rPr>
                <w:b/>
              </w:rPr>
              <w:t>Whole Group Activity</w:t>
            </w:r>
          </w:p>
          <w:p w14:paraId="0012FAD5" w14:textId="77777777" w:rsidR="00FD2562" w:rsidRDefault="00AA085A">
            <w:pPr>
              <w:numPr>
                <w:ilvl w:val="1"/>
                <w:numId w:val="2"/>
              </w:numPr>
              <w:spacing w:after="0" w:line="240" w:lineRule="auto"/>
              <w:ind w:hanging="360"/>
              <w:contextualSpacing/>
            </w:pPr>
            <w:r>
              <w:t xml:space="preserve">View Simple Machines Video. </w:t>
            </w:r>
          </w:p>
          <w:p w14:paraId="732D7E6A" w14:textId="77777777" w:rsidR="00FD2562" w:rsidRDefault="00AA085A">
            <w:pPr>
              <w:numPr>
                <w:ilvl w:val="1"/>
                <w:numId w:val="2"/>
              </w:numPr>
              <w:spacing w:after="0" w:line="240" w:lineRule="auto"/>
              <w:ind w:hanging="360"/>
              <w:contextualSpacing/>
            </w:pPr>
            <w:r>
              <w:t xml:space="preserve">After viewing the video, facilitate a discussion using the discussion questions that apply. </w:t>
            </w:r>
          </w:p>
          <w:p w14:paraId="33579BD3" w14:textId="77777777" w:rsidR="00FD2562" w:rsidRDefault="00AA085A">
            <w:pPr>
              <w:numPr>
                <w:ilvl w:val="1"/>
                <w:numId w:val="2"/>
              </w:numPr>
              <w:spacing w:after="0" w:line="240" w:lineRule="auto"/>
              <w:ind w:hanging="360"/>
              <w:contextualSpacing/>
            </w:pPr>
            <w:r>
              <w:t xml:space="preserve">Read text </w:t>
            </w:r>
            <w:r w:rsidR="000C1732">
              <w:t>“</w:t>
            </w:r>
            <w:hyperlink r:id="rId12">
              <w:r>
                <w:rPr>
                  <w:color w:val="1155CC"/>
                  <w:u w:val="single"/>
                </w:rPr>
                <w:t>How Do Simple Machines Work</w:t>
              </w:r>
            </w:hyperlink>
            <w:r>
              <w:t>?</w:t>
            </w:r>
            <w:r w:rsidR="000C1732">
              <w:t>”</w:t>
            </w:r>
          </w:p>
          <w:p w14:paraId="4301C3BF" w14:textId="77777777" w:rsidR="00FD2562" w:rsidRDefault="00AA085A">
            <w:pPr>
              <w:numPr>
                <w:ilvl w:val="1"/>
                <w:numId w:val="2"/>
              </w:numPr>
              <w:spacing w:after="0" w:line="240" w:lineRule="auto"/>
              <w:ind w:hanging="360"/>
              <w:contextualSpacing/>
            </w:pPr>
            <w:r>
              <w:t xml:space="preserve">Pause frequently to discuss text dependent questions. Be sure students cite evidence when answering text dependent questions. </w:t>
            </w:r>
          </w:p>
          <w:p w14:paraId="35BF44EA" w14:textId="77777777" w:rsidR="00FD2562" w:rsidRDefault="00FD2562">
            <w:pPr>
              <w:spacing w:after="0" w:line="240" w:lineRule="auto"/>
              <w:ind w:left="720"/>
            </w:pPr>
          </w:p>
          <w:p w14:paraId="05C38646" w14:textId="77777777" w:rsidR="00FD2562" w:rsidRDefault="00AA085A">
            <w:pPr>
              <w:numPr>
                <w:ilvl w:val="0"/>
                <w:numId w:val="2"/>
              </w:numPr>
              <w:spacing w:after="0" w:line="240" w:lineRule="auto"/>
              <w:ind w:hanging="360"/>
              <w:contextualSpacing/>
              <w:rPr>
                <w:b/>
              </w:rPr>
            </w:pPr>
            <w:r>
              <w:rPr>
                <w:b/>
              </w:rPr>
              <w:t>Partner or Individual Activity</w:t>
            </w:r>
          </w:p>
          <w:p w14:paraId="3902E6EC" w14:textId="77777777" w:rsidR="00FD2562" w:rsidRDefault="00AA085A">
            <w:pPr>
              <w:numPr>
                <w:ilvl w:val="1"/>
                <w:numId w:val="2"/>
              </w:numPr>
              <w:spacing w:after="0" w:line="240" w:lineRule="auto"/>
              <w:ind w:hanging="360"/>
              <w:contextualSpacing/>
            </w:pPr>
            <w:r>
              <w:t xml:space="preserve">With a partner, have students complete the Simple Machines Sorting Chart. </w:t>
            </w:r>
          </w:p>
          <w:p w14:paraId="3F61CE1E" w14:textId="77777777" w:rsidR="00FD2562" w:rsidRDefault="00AA085A">
            <w:pPr>
              <w:numPr>
                <w:ilvl w:val="2"/>
                <w:numId w:val="2"/>
              </w:numPr>
              <w:spacing w:after="0" w:line="240" w:lineRule="auto"/>
              <w:ind w:hanging="360"/>
              <w:contextualSpacing/>
            </w:pPr>
            <w:r>
              <w:t xml:space="preserve">Some simple machines can be classified in more than one category. Be sure students justify their thinking in the explanation box. </w:t>
            </w:r>
          </w:p>
          <w:p w14:paraId="262D1B55" w14:textId="77777777" w:rsidR="00FD2562" w:rsidRDefault="00AA085A">
            <w:pPr>
              <w:numPr>
                <w:ilvl w:val="1"/>
                <w:numId w:val="2"/>
              </w:numPr>
              <w:spacing w:after="0" w:line="240" w:lineRule="auto"/>
              <w:ind w:hanging="360"/>
              <w:contextualSpacing/>
            </w:pPr>
            <w:r>
              <w:t xml:space="preserve">Use an engagement strategy of your choice for students to share responses. </w:t>
            </w:r>
          </w:p>
          <w:p w14:paraId="2B7E5BD4" w14:textId="77777777" w:rsidR="00FD2562" w:rsidRDefault="00FD2562">
            <w:pPr>
              <w:spacing w:after="0" w:line="240" w:lineRule="auto"/>
              <w:ind w:left="720"/>
            </w:pPr>
          </w:p>
        </w:tc>
      </w:tr>
    </w:tbl>
    <w:p w14:paraId="6D24A8C6" w14:textId="77777777" w:rsidR="00FD2562" w:rsidRDefault="00AA085A">
      <w:pPr>
        <w:spacing w:after="0" w:line="240" w:lineRule="auto"/>
      </w:pPr>
      <w:r>
        <w:rPr>
          <w:sz w:val="20"/>
          <w:szCs w:val="20"/>
        </w:rPr>
        <w:br/>
      </w:r>
      <w:r>
        <w:rPr>
          <w:b/>
          <w:sz w:val="24"/>
          <w:szCs w:val="24"/>
        </w:rPr>
        <w:t>Standards Addressed</w:t>
      </w:r>
    </w:p>
    <w:tbl>
      <w:tblPr>
        <w:tblStyle w:val="af"/>
        <w:tblW w:w="10080" w:type="dxa"/>
        <w:tblInd w:w="-21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080"/>
      </w:tblGrid>
      <w:tr w:rsidR="00FD2562" w14:paraId="1FB562D4" w14:textId="77777777">
        <w:tc>
          <w:tcPr>
            <w:tcW w:w="10080" w:type="dxa"/>
          </w:tcPr>
          <w:p w14:paraId="326B9D6E" w14:textId="77777777" w:rsidR="00FD2562" w:rsidRDefault="00AA085A">
            <w:r>
              <w:rPr>
                <w:b/>
              </w:rPr>
              <w:t xml:space="preserve">Informational Text: </w:t>
            </w:r>
          </w:p>
          <w:p w14:paraId="65835535" w14:textId="77777777" w:rsidR="00FD2562" w:rsidRDefault="00AA085A">
            <w:r>
              <w:rPr>
                <w:b/>
              </w:rPr>
              <w:t>R.I.3.1</w:t>
            </w:r>
            <w:r>
              <w:t>: Ask and answer questions to demonstrate understanding of a text, referring explicitly to the text as the basis for the answers.</w:t>
            </w:r>
          </w:p>
          <w:p w14:paraId="7A68C0B2" w14:textId="77777777" w:rsidR="00FD2562" w:rsidRDefault="00AA085A">
            <w:r>
              <w:rPr>
                <w:b/>
              </w:rPr>
              <w:t>R.I.3.2</w:t>
            </w:r>
            <w:r>
              <w:t xml:space="preserve">: Determine the main idea of a text; recount the key details and explain how they support the main idea. </w:t>
            </w:r>
          </w:p>
        </w:tc>
      </w:tr>
      <w:tr w:rsidR="00FD2562" w14:paraId="7242986E" w14:textId="77777777">
        <w:tc>
          <w:tcPr>
            <w:tcW w:w="10080" w:type="dxa"/>
          </w:tcPr>
          <w:p w14:paraId="0C9D23BA" w14:textId="77777777" w:rsidR="00FD2562" w:rsidRDefault="00AA085A">
            <w:r>
              <w:rPr>
                <w:b/>
              </w:rPr>
              <w:t>R.I.3.4</w:t>
            </w:r>
            <w:r>
              <w:t xml:space="preserve">: Determine the meaning of general academic and domain-specific words and phrases in a text relevant to a </w:t>
            </w:r>
            <w:r>
              <w:rPr>
                <w:i/>
              </w:rPr>
              <w:t>grade 3 topic or subject area</w:t>
            </w:r>
            <w:r w:rsidR="000C1732">
              <w:rPr>
                <w:i/>
              </w:rPr>
              <w:t>.</w:t>
            </w:r>
          </w:p>
          <w:p w14:paraId="03705FB4" w14:textId="77777777" w:rsidR="00FD2562" w:rsidRDefault="00AA085A">
            <w:r>
              <w:rPr>
                <w:b/>
              </w:rPr>
              <w:t>R.I.3.5</w:t>
            </w:r>
            <w:r>
              <w:t xml:space="preserve">: Use text features and search tools (e.g., key words, sidebars, </w:t>
            </w:r>
            <w:r w:rsidR="004C56A4">
              <w:t xml:space="preserve">and </w:t>
            </w:r>
            <w:r>
              <w:t>hyperlinks) to locate information relevant to a given topic efficiently</w:t>
            </w:r>
            <w:r w:rsidR="004C56A4">
              <w:t>.</w:t>
            </w:r>
          </w:p>
          <w:p w14:paraId="09143AA9" w14:textId="77777777" w:rsidR="00FD2562" w:rsidRDefault="00AA085A">
            <w:r>
              <w:rPr>
                <w:b/>
              </w:rPr>
              <w:t>R.I.3.9</w:t>
            </w:r>
            <w:r>
              <w:t>: Compare and contrast the most important points and key details presented in two texts on the same topic</w:t>
            </w:r>
            <w:r w:rsidR="004C56A4">
              <w:t>.</w:t>
            </w:r>
          </w:p>
          <w:p w14:paraId="681B16B2" w14:textId="77777777" w:rsidR="00FD2562" w:rsidRDefault="00FD2562"/>
        </w:tc>
      </w:tr>
      <w:tr w:rsidR="00FD2562" w14:paraId="39370084" w14:textId="77777777">
        <w:tc>
          <w:tcPr>
            <w:tcW w:w="10080" w:type="dxa"/>
          </w:tcPr>
          <w:p w14:paraId="7FDEB822" w14:textId="77777777" w:rsidR="00FD2562" w:rsidRDefault="00AA085A">
            <w:r>
              <w:rPr>
                <w:b/>
              </w:rPr>
              <w:t xml:space="preserve">Language: </w:t>
            </w:r>
          </w:p>
          <w:p w14:paraId="1E4ADA14" w14:textId="77777777" w:rsidR="00FD2562" w:rsidRDefault="00AA085A">
            <w:r>
              <w:rPr>
                <w:b/>
                <w:color w:val="333333"/>
                <w:highlight w:val="white"/>
              </w:rPr>
              <w:t>L.3.4:</w:t>
            </w:r>
            <w:r>
              <w:rPr>
                <w:color w:val="333333"/>
                <w:highlight w:val="white"/>
              </w:rPr>
              <w:t xml:space="preserve"> Determine or clarify the meaning of unknown and multiple-meaning word</w:t>
            </w:r>
            <w:r w:rsidR="004C56A4">
              <w:rPr>
                <w:color w:val="333333"/>
                <w:highlight w:val="white"/>
              </w:rPr>
              <w:t>s</w:t>
            </w:r>
            <w:r>
              <w:rPr>
                <w:color w:val="333333"/>
                <w:highlight w:val="white"/>
              </w:rPr>
              <w:t xml:space="preserve"> and phrases based on grade 3 reading and content, choosing flexibly from a range of strategies.</w:t>
            </w:r>
          </w:p>
          <w:p w14:paraId="389CF022" w14:textId="77777777" w:rsidR="00FD2562" w:rsidRDefault="00FD2562"/>
          <w:p w14:paraId="77B50B09" w14:textId="77777777" w:rsidR="00FD2562" w:rsidRDefault="00AA085A">
            <w:r>
              <w:rPr>
                <w:b/>
              </w:rPr>
              <w:lastRenderedPageBreak/>
              <w:t>Speaking and Listening</w:t>
            </w:r>
          </w:p>
          <w:p w14:paraId="77754B6E" w14:textId="77777777" w:rsidR="00FD2562" w:rsidRDefault="00AA085A">
            <w:r>
              <w:rPr>
                <w:b/>
                <w:color w:val="333333"/>
                <w:highlight w:val="white"/>
              </w:rPr>
              <w:t xml:space="preserve">S.L.3.1: </w:t>
            </w:r>
            <w:r>
              <w:rPr>
                <w:color w:val="333333"/>
                <w:highlight w:val="white"/>
              </w:rPr>
              <w:t xml:space="preserve">Engage effectively in a range of collaborative discussions (one-on-one, in groups, and teacher-led) with diverse partners on </w:t>
            </w:r>
            <w:r>
              <w:rPr>
                <w:i/>
                <w:color w:val="333333"/>
                <w:highlight w:val="white"/>
              </w:rPr>
              <w:t>grade 3 topics and texts</w:t>
            </w:r>
            <w:r>
              <w:rPr>
                <w:color w:val="333333"/>
                <w:highlight w:val="white"/>
              </w:rPr>
              <w:t xml:space="preserve">, building on others’ ideas and expressing their own clearly. </w:t>
            </w:r>
          </w:p>
          <w:p w14:paraId="69DBC234" w14:textId="77777777" w:rsidR="00FD2562" w:rsidRDefault="00AA085A">
            <w:r>
              <w:rPr>
                <w:b/>
                <w:color w:val="333333"/>
                <w:highlight w:val="white"/>
              </w:rPr>
              <w:t xml:space="preserve">S.L.3.1a: </w:t>
            </w:r>
            <w:r>
              <w:rPr>
                <w:color w:val="333333"/>
                <w:highlight w:val="white"/>
              </w:rPr>
              <w:t xml:space="preserve">Come to discussions prepared, having read or studied required material; explicitly draw on that preparation and other information known about the topic to explore ideas under discussion. </w:t>
            </w:r>
          </w:p>
          <w:p w14:paraId="2EB63FD9" w14:textId="77777777" w:rsidR="00FD2562" w:rsidRDefault="00AA085A">
            <w:r>
              <w:rPr>
                <w:b/>
                <w:color w:val="333333"/>
                <w:highlight w:val="white"/>
              </w:rPr>
              <w:t xml:space="preserve">S.L.3.1b:  </w:t>
            </w:r>
            <w:r>
              <w:rPr>
                <w:color w:val="333333"/>
                <w:highlight w:val="white"/>
              </w:rPr>
              <w:t xml:space="preserve">Follow agreed-upon rules for discussions (e.g., gaining the floor in respectful ways, listening to others with care, </w:t>
            </w:r>
            <w:r w:rsidR="004C56A4">
              <w:rPr>
                <w:color w:val="333333"/>
                <w:highlight w:val="white"/>
              </w:rPr>
              <w:t xml:space="preserve">and </w:t>
            </w:r>
            <w:r>
              <w:rPr>
                <w:color w:val="333333"/>
                <w:highlight w:val="white"/>
              </w:rPr>
              <w:t xml:space="preserve">speaking one at a time about the topics and texts under discussion). </w:t>
            </w:r>
          </w:p>
          <w:p w14:paraId="20BC4472" w14:textId="77777777" w:rsidR="00FD2562" w:rsidRDefault="00AA085A">
            <w:r>
              <w:rPr>
                <w:b/>
                <w:color w:val="333333"/>
                <w:highlight w:val="white"/>
              </w:rPr>
              <w:t xml:space="preserve">S.L.3.1c: </w:t>
            </w:r>
            <w:r>
              <w:rPr>
                <w:color w:val="333333"/>
                <w:highlight w:val="white"/>
              </w:rPr>
              <w:t xml:space="preserve"> Ask questions to check understanding of information presented, stay on topic, and link their comments to the remarks of others. </w:t>
            </w:r>
          </w:p>
          <w:p w14:paraId="719A905E" w14:textId="77777777" w:rsidR="00FD2562" w:rsidRDefault="00AA085A">
            <w:r>
              <w:rPr>
                <w:b/>
                <w:color w:val="333333"/>
                <w:highlight w:val="white"/>
              </w:rPr>
              <w:t>S.L. 3.1d:</w:t>
            </w:r>
            <w:r>
              <w:rPr>
                <w:color w:val="333333"/>
                <w:highlight w:val="white"/>
              </w:rPr>
              <w:t xml:space="preserve"> Explain their own ideas and understanding in light of the discussion.</w:t>
            </w:r>
          </w:p>
          <w:p w14:paraId="51A166E0" w14:textId="77777777" w:rsidR="00FD2562" w:rsidRDefault="00FD2562"/>
          <w:p w14:paraId="37F47B9D" w14:textId="77777777" w:rsidR="00FD2562" w:rsidRDefault="00FD2562"/>
        </w:tc>
      </w:tr>
      <w:tr w:rsidR="00FD2562" w14:paraId="52859829" w14:textId="77777777">
        <w:trPr>
          <w:trHeight w:val="240"/>
        </w:trPr>
        <w:tc>
          <w:tcPr>
            <w:tcW w:w="10080" w:type="dxa"/>
          </w:tcPr>
          <w:p w14:paraId="0E1B9090" w14:textId="77777777" w:rsidR="00FD2562" w:rsidRDefault="00FD2562"/>
        </w:tc>
      </w:tr>
      <w:tr w:rsidR="00FD2562" w14:paraId="1ADEEDEE" w14:textId="77777777">
        <w:tc>
          <w:tcPr>
            <w:tcW w:w="10080" w:type="dxa"/>
          </w:tcPr>
          <w:p w14:paraId="6A2B5168" w14:textId="77777777" w:rsidR="00FD2562" w:rsidRDefault="00FD2562"/>
        </w:tc>
      </w:tr>
      <w:tr w:rsidR="00FD2562" w14:paraId="018CBBC0" w14:textId="77777777">
        <w:tc>
          <w:tcPr>
            <w:tcW w:w="10080" w:type="dxa"/>
          </w:tcPr>
          <w:p w14:paraId="755A938E" w14:textId="77777777" w:rsidR="00FD2562" w:rsidRDefault="00AA085A">
            <w:r>
              <w:rPr>
                <w:b/>
              </w:rPr>
              <w:t xml:space="preserve">Writing: </w:t>
            </w:r>
          </w:p>
          <w:p w14:paraId="2EDBB575" w14:textId="77777777" w:rsidR="00FD2562" w:rsidRDefault="00AA085A">
            <w:r>
              <w:rPr>
                <w:b/>
              </w:rPr>
              <w:t>W.3.8</w:t>
            </w:r>
            <w:r>
              <w:t>: Recall information from experiences or gather information from print and digital sources; take brief notes on sources and sort evidence into provided categories.</w:t>
            </w:r>
          </w:p>
          <w:p w14:paraId="3DCD218C" w14:textId="77777777" w:rsidR="00FD2562" w:rsidRDefault="00AA085A">
            <w:r>
              <w:rPr>
                <w:b/>
                <w:color w:val="333333"/>
                <w:highlight w:val="white"/>
              </w:rPr>
              <w:t>W.3.10</w:t>
            </w:r>
            <w:r>
              <w:rPr>
                <w:color w:val="333333"/>
                <w:highlight w:val="white"/>
              </w:rPr>
              <w:t xml:space="preserve">: Write routinely over extended time frames (time for research, reflection, and revision) and shorter time frames (a single sitting or a day or two) for a range of discipline-specific tasks, purposes, and audiences. </w:t>
            </w:r>
          </w:p>
        </w:tc>
      </w:tr>
      <w:tr w:rsidR="00FD2562" w14:paraId="412C2774" w14:textId="77777777">
        <w:tc>
          <w:tcPr>
            <w:tcW w:w="10080" w:type="dxa"/>
          </w:tcPr>
          <w:p w14:paraId="0F0B5798" w14:textId="77777777" w:rsidR="00FD2562" w:rsidRDefault="00FD2562"/>
        </w:tc>
      </w:tr>
      <w:tr w:rsidR="00FD2562" w14:paraId="502D43E7" w14:textId="77777777">
        <w:tc>
          <w:tcPr>
            <w:tcW w:w="10080" w:type="dxa"/>
          </w:tcPr>
          <w:p w14:paraId="55F26C30" w14:textId="77777777" w:rsidR="00FD2562" w:rsidRDefault="00FD2562"/>
        </w:tc>
      </w:tr>
      <w:tr w:rsidR="00FD2562" w14:paraId="6599518A" w14:textId="77777777">
        <w:tc>
          <w:tcPr>
            <w:tcW w:w="10080" w:type="dxa"/>
          </w:tcPr>
          <w:p w14:paraId="7392E648" w14:textId="77777777" w:rsidR="00FD2562" w:rsidRDefault="00FD2562"/>
        </w:tc>
      </w:tr>
      <w:tr w:rsidR="00FD2562" w14:paraId="5713350F" w14:textId="77777777">
        <w:tc>
          <w:tcPr>
            <w:tcW w:w="10080" w:type="dxa"/>
          </w:tcPr>
          <w:p w14:paraId="45D9FEDD" w14:textId="77777777" w:rsidR="00FD2562" w:rsidRDefault="00FD2562"/>
        </w:tc>
      </w:tr>
      <w:tr w:rsidR="00FD2562" w14:paraId="4365E73B" w14:textId="77777777">
        <w:tc>
          <w:tcPr>
            <w:tcW w:w="10080" w:type="dxa"/>
          </w:tcPr>
          <w:p w14:paraId="16E752F3" w14:textId="77777777" w:rsidR="00FD2562" w:rsidRDefault="00FD2562"/>
        </w:tc>
      </w:tr>
      <w:tr w:rsidR="00FD2562" w14:paraId="27031B2D" w14:textId="77777777">
        <w:tc>
          <w:tcPr>
            <w:tcW w:w="10080" w:type="dxa"/>
          </w:tcPr>
          <w:p w14:paraId="376489B1" w14:textId="77777777" w:rsidR="00FD2562" w:rsidRDefault="00FD2562"/>
        </w:tc>
      </w:tr>
      <w:tr w:rsidR="00FD2562" w14:paraId="68FF46AE" w14:textId="77777777">
        <w:tc>
          <w:tcPr>
            <w:tcW w:w="10080" w:type="dxa"/>
          </w:tcPr>
          <w:p w14:paraId="3D3658F3" w14:textId="77777777" w:rsidR="00FD2562" w:rsidRDefault="00FD2562"/>
        </w:tc>
      </w:tr>
    </w:tbl>
    <w:p w14:paraId="24476A56" w14:textId="77777777" w:rsidR="00FD2562" w:rsidRDefault="00FD2562"/>
    <w:tbl>
      <w:tblPr>
        <w:tblStyle w:val="af0"/>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FD2562" w14:paraId="0FE304C8" w14:textId="77777777">
        <w:tc>
          <w:tcPr>
            <w:tcW w:w="9350" w:type="dxa"/>
          </w:tcPr>
          <w:p w14:paraId="62C73903" w14:textId="77777777" w:rsidR="00FD2562" w:rsidRDefault="00AA085A">
            <w:bookmarkStart w:id="1" w:name="h.gjdgxs" w:colFirst="0" w:colLast="0"/>
            <w:bookmarkEnd w:id="1"/>
            <w:r>
              <w:rPr>
                <w:b/>
                <w:sz w:val="24"/>
                <w:szCs w:val="24"/>
              </w:rPr>
              <w:t xml:space="preserve">Performance Task </w:t>
            </w:r>
            <w:r>
              <w:rPr>
                <w:sz w:val="24"/>
                <w:szCs w:val="24"/>
              </w:rPr>
              <w:t>(DOK LEVEL 4)</w:t>
            </w:r>
          </w:p>
        </w:tc>
      </w:tr>
    </w:tbl>
    <w:p w14:paraId="133B1439" w14:textId="77777777" w:rsidR="00FD2562" w:rsidRDefault="00FD2562">
      <w:pPr>
        <w:spacing w:after="0" w:line="240" w:lineRule="auto"/>
      </w:pPr>
    </w:p>
    <w:p w14:paraId="5C837E96" w14:textId="77777777" w:rsidR="00FD2562" w:rsidRDefault="00AA085A">
      <w:pPr>
        <w:spacing w:after="0" w:line="240" w:lineRule="auto"/>
      </w:pPr>
      <w:r>
        <w:rPr>
          <w:sz w:val="28"/>
          <w:szCs w:val="28"/>
        </w:rPr>
        <w:t xml:space="preserve">Suppose your grandmother is moving from her apartment and needs your help. Watch the video </w:t>
      </w:r>
      <w:r w:rsidR="000C1732">
        <w:rPr>
          <w:sz w:val="28"/>
          <w:szCs w:val="28"/>
        </w:rPr>
        <w:t>“</w:t>
      </w:r>
      <w:r w:rsidRPr="00A47E1D">
        <w:rPr>
          <w:sz w:val="28"/>
          <w:szCs w:val="28"/>
        </w:rPr>
        <w:t>Simple Machines</w:t>
      </w:r>
      <w:r w:rsidR="000C1732">
        <w:rPr>
          <w:sz w:val="28"/>
          <w:szCs w:val="28"/>
        </w:rPr>
        <w:t>”</w:t>
      </w:r>
      <w:r w:rsidRPr="000C1732">
        <w:rPr>
          <w:sz w:val="28"/>
          <w:szCs w:val="28"/>
        </w:rPr>
        <w:t xml:space="preserve"> </w:t>
      </w:r>
      <w:r>
        <w:rPr>
          <w:sz w:val="28"/>
          <w:szCs w:val="28"/>
        </w:rPr>
        <w:t xml:space="preserve">and read the texts </w:t>
      </w:r>
      <w:r w:rsidR="000C1732">
        <w:rPr>
          <w:sz w:val="28"/>
          <w:szCs w:val="28"/>
        </w:rPr>
        <w:t>“</w:t>
      </w:r>
      <w:r w:rsidRPr="00A47E1D">
        <w:rPr>
          <w:sz w:val="28"/>
          <w:szCs w:val="28"/>
        </w:rPr>
        <w:t>May the Force Be</w:t>
      </w:r>
      <w:r w:rsidR="000C1732">
        <w:rPr>
          <w:sz w:val="28"/>
          <w:szCs w:val="28"/>
        </w:rPr>
        <w:t xml:space="preserve"> W</w:t>
      </w:r>
      <w:r w:rsidRPr="00A47E1D">
        <w:rPr>
          <w:sz w:val="28"/>
          <w:szCs w:val="28"/>
        </w:rPr>
        <w:t>ith You</w:t>
      </w:r>
      <w:r w:rsidR="000C1732">
        <w:rPr>
          <w:sz w:val="28"/>
          <w:szCs w:val="28"/>
        </w:rPr>
        <w:t>”</w:t>
      </w:r>
      <w:r>
        <w:rPr>
          <w:sz w:val="28"/>
          <w:szCs w:val="28"/>
        </w:rPr>
        <w:t xml:space="preserve"> and </w:t>
      </w:r>
      <w:r w:rsidR="000C1732">
        <w:rPr>
          <w:sz w:val="28"/>
          <w:szCs w:val="28"/>
        </w:rPr>
        <w:t>“</w:t>
      </w:r>
      <w:r w:rsidRPr="00A47E1D">
        <w:rPr>
          <w:sz w:val="28"/>
          <w:szCs w:val="28"/>
        </w:rPr>
        <w:t>How Do Simple Machines Work</w:t>
      </w:r>
      <w:r w:rsidRPr="000C1732">
        <w:rPr>
          <w:sz w:val="28"/>
          <w:szCs w:val="28"/>
        </w:rPr>
        <w:t>?</w:t>
      </w:r>
      <w:r w:rsidR="000C1732">
        <w:rPr>
          <w:sz w:val="28"/>
          <w:szCs w:val="28"/>
        </w:rPr>
        <w:t xml:space="preserve">” </w:t>
      </w:r>
      <w:r>
        <w:rPr>
          <w:sz w:val="28"/>
          <w:szCs w:val="28"/>
        </w:rPr>
        <w:t xml:space="preserve">Use the information you gain to write an opinion piece that states which machine you would use to help. Be sure to include evidence from the texts to support your choice. </w:t>
      </w:r>
    </w:p>
    <w:p w14:paraId="3B9C1CF4" w14:textId="77777777" w:rsidR="00FD2562" w:rsidRDefault="00FD2562">
      <w:pPr>
        <w:jc w:val="center"/>
      </w:pPr>
    </w:p>
    <w:p w14:paraId="6F0F9C06" w14:textId="77777777" w:rsidR="00FD2562" w:rsidRDefault="00FD2562">
      <w:pPr>
        <w:jc w:val="center"/>
      </w:pPr>
    </w:p>
    <w:p w14:paraId="44E174C9" w14:textId="77777777" w:rsidR="00FD2562" w:rsidRDefault="00FD2562">
      <w:pPr>
        <w:jc w:val="center"/>
      </w:pPr>
    </w:p>
    <w:p w14:paraId="184A1E5C" w14:textId="77777777" w:rsidR="00FD2562" w:rsidRDefault="00FD2562">
      <w:pPr>
        <w:jc w:val="center"/>
      </w:pPr>
    </w:p>
    <w:p w14:paraId="6E7B7301" w14:textId="77777777" w:rsidR="00FD2562" w:rsidRDefault="00FD2562">
      <w:pPr>
        <w:jc w:val="center"/>
      </w:pPr>
    </w:p>
    <w:p w14:paraId="10F7E76D" w14:textId="77777777" w:rsidR="00FD2562" w:rsidRDefault="00AA085A">
      <w:pPr>
        <w:jc w:val="center"/>
      </w:pPr>
      <w:r>
        <w:rPr>
          <w:b/>
          <w:sz w:val="72"/>
          <w:szCs w:val="72"/>
        </w:rPr>
        <w:lastRenderedPageBreak/>
        <w:t>3-2-1 Organizational Chart</w:t>
      </w:r>
    </w:p>
    <w:tbl>
      <w:tblPr>
        <w:tblStyle w:val="af1"/>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D2562" w14:paraId="323823A7" w14:textId="77777777">
        <w:trPr>
          <w:jc w:val="center"/>
        </w:trPr>
        <w:tc>
          <w:tcPr>
            <w:tcW w:w="9360" w:type="dxa"/>
            <w:tcMar>
              <w:top w:w="100" w:type="dxa"/>
              <w:left w:w="100" w:type="dxa"/>
              <w:bottom w:w="100" w:type="dxa"/>
              <w:right w:w="100" w:type="dxa"/>
            </w:tcMar>
          </w:tcPr>
          <w:p w14:paraId="1175F008" w14:textId="77777777" w:rsidR="00FD2562" w:rsidRDefault="00AA085A">
            <w:pPr>
              <w:spacing w:after="0" w:line="240" w:lineRule="auto"/>
              <w:jc w:val="center"/>
            </w:pPr>
            <w:r>
              <w:rPr>
                <w:b/>
                <w:sz w:val="36"/>
                <w:szCs w:val="36"/>
              </w:rPr>
              <w:t>3 Things I Discovered</w:t>
            </w:r>
          </w:p>
          <w:p w14:paraId="7486158E" w14:textId="77777777" w:rsidR="00FD2562" w:rsidRDefault="00FD2562">
            <w:pPr>
              <w:spacing w:after="0" w:line="240" w:lineRule="auto"/>
            </w:pPr>
          </w:p>
          <w:p w14:paraId="56F5E0B2" w14:textId="77777777" w:rsidR="00FD2562" w:rsidRDefault="00FD2562">
            <w:pPr>
              <w:spacing w:after="0" w:line="240" w:lineRule="auto"/>
            </w:pPr>
          </w:p>
          <w:p w14:paraId="31B9ED19" w14:textId="77777777" w:rsidR="00FD2562" w:rsidRDefault="00AA085A">
            <w:pPr>
              <w:spacing w:after="0" w:line="240" w:lineRule="auto"/>
            </w:pPr>
            <w:r>
              <w:rPr>
                <w:sz w:val="36"/>
                <w:szCs w:val="36"/>
              </w:rPr>
              <w:t>1.</w:t>
            </w:r>
          </w:p>
          <w:p w14:paraId="44C9A928" w14:textId="77777777" w:rsidR="00FD2562" w:rsidRDefault="00FD2562">
            <w:pPr>
              <w:spacing w:after="0" w:line="240" w:lineRule="auto"/>
            </w:pPr>
          </w:p>
          <w:p w14:paraId="076B2B8B" w14:textId="77777777" w:rsidR="00FD2562" w:rsidRDefault="00FD2562">
            <w:pPr>
              <w:spacing w:after="0" w:line="240" w:lineRule="auto"/>
            </w:pPr>
          </w:p>
          <w:p w14:paraId="357215F7" w14:textId="77777777" w:rsidR="00FD2562" w:rsidRDefault="00AA085A">
            <w:pPr>
              <w:spacing w:after="0" w:line="240" w:lineRule="auto"/>
            </w:pPr>
            <w:r>
              <w:rPr>
                <w:sz w:val="36"/>
                <w:szCs w:val="36"/>
              </w:rPr>
              <w:t>2.</w:t>
            </w:r>
          </w:p>
          <w:p w14:paraId="74C16D7C" w14:textId="77777777" w:rsidR="00FD2562" w:rsidRDefault="00FD2562">
            <w:pPr>
              <w:spacing w:after="0" w:line="240" w:lineRule="auto"/>
            </w:pPr>
          </w:p>
          <w:p w14:paraId="3B921633" w14:textId="77777777" w:rsidR="00FD2562" w:rsidRDefault="00FD2562">
            <w:pPr>
              <w:spacing w:after="0" w:line="240" w:lineRule="auto"/>
            </w:pPr>
          </w:p>
          <w:p w14:paraId="6E6A6895" w14:textId="77777777" w:rsidR="00FD2562" w:rsidRDefault="00AA085A">
            <w:pPr>
              <w:spacing w:after="0" w:line="240" w:lineRule="auto"/>
            </w:pPr>
            <w:r>
              <w:rPr>
                <w:sz w:val="36"/>
                <w:szCs w:val="36"/>
              </w:rPr>
              <w:t>3.</w:t>
            </w:r>
          </w:p>
          <w:p w14:paraId="033B15F7" w14:textId="77777777" w:rsidR="00FD2562" w:rsidRDefault="00FD2562">
            <w:pPr>
              <w:spacing w:after="0" w:line="240" w:lineRule="auto"/>
            </w:pPr>
          </w:p>
          <w:p w14:paraId="0CC665B2" w14:textId="77777777" w:rsidR="00FD2562" w:rsidRDefault="00FD2562">
            <w:pPr>
              <w:spacing w:after="0" w:line="240" w:lineRule="auto"/>
            </w:pPr>
          </w:p>
        </w:tc>
      </w:tr>
      <w:tr w:rsidR="00FD2562" w14:paraId="3D107DD3" w14:textId="77777777">
        <w:trPr>
          <w:jc w:val="center"/>
        </w:trPr>
        <w:tc>
          <w:tcPr>
            <w:tcW w:w="9360" w:type="dxa"/>
            <w:tcMar>
              <w:top w:w="100" w:type="dxa"/>
              <w:left w:w="100" w:type="dxa"/>
              <w:bottom w:w="100" w:type="dxa"/>
              <w:right w:w="100" w:type="dxa"/>
            </w:tcMar>
          </w:tcPr>
          <w:p w14:paraId="2EBC7ACD" w14:textId="77777777" w:rsidR="00FD2562" w:rsidRDefault="00AA085A">
            <w:pPr>
              <w:spacing w:after="0" w:line="240" w:lineRule="auto"/>
              <w:jc w:val="center"/>
            </w:pPr>
            <w:r>
              <w:rPr>
                <w:b/>
                <w:sz w:val="36"/>
                <w:szCs w:val="36"/>
              </w:rPr>
              <w:t>2 Interesting Things</w:t>
            </w:r>
          </w:p>
          <w:p w14:paraId="0FBFDD76" w14:textId="77777777" w:rsidR="00FD2562" w:rsidRDefault="00FD2562">
            <w:pPr>
              <w:spacing w:after="0" w:line="240" w:lineRule="auto"/>
            </w:pPr>
          </w:p>
          <w:p w14:paraId="4E9F9E91" w14:textId="77777777" w:rsidR="00FD2562" w:rsidRDefault="00AA085A">
            <w:pPr>
              <w:spacing w:after="0" w:line="240" w:lineRule="auto"/>
            </w:pPr>
            <w:r>
              <w:rPr>
                <w:sz w:val="36"/>
                <w:szCs w:val="36"/>
              </w:rPr>
              <w:t>1.</w:t>
            </w:r>
          </w:p>
          <w:p w14:paraId="5C9306B0" w14:textId="77777777" w:rsidR="00FD2562" w:rsidRDefault="00FD2562">
            <w:pPr>
              <w:spacing w:after="0" w:line="240" w:lineRule="auto"/>
            </w:pPr>
          </w:p>
          <w:p w14:paraId="0F748693" w14:textId="77777777" w:rsidR="00FD2562" w:rsidRDefault="00FD2562">
            <w:pPr>
              <w:spacing w:after="0" w:line="240" w:lineRule="auto"/>
            </w:pPr>
          </w:p>
          <w:p w14:paraId="045B79D1" w14:textId="77777777" w:rsidR="00FD2562" w:rsidRDefault="00AA085A">
            <w:pPr>
              <w:spacing w:after="0" w:line="240" w:lineRule="auto"/>
            </w:pPr>
            <w:r>
              <w:rPr>
                <w:sz w:val="36"/>
                <w:szCs w:val="36"/>
              </w:rPr>
              <w:t>2.</w:t>
            </w:r>
          </w:p>
          <w:p w14:paraId="445CF42F" w14:textId="77777777" w:rsidR="00FD2562" w:rsidRDefault="00AA085A">
            <w:pPr>
              <w:spacing w:after="0" w:line="240" w:lineRule="auto"/>
            </w:pPr>
            <w:r>
              <w:rPr>
                <w:sz w:val="36"/>
                <w:szCs w:val="36"/>
              </w:rPr>
              <w:t xml:space="preserve"> </w:t>
            </w:r>
          </w:p>
        </w:tc>
      </w:tr>
      <w:tr w:rsidR="00FD2562" w14:paraId="0341703E" w14:textId="77777777">
        <w:trPr>
          <w:jc w:val="center"/>
        </w:trPr>
        <w:tc>
          <w:tcPr>
            <w:tcW w:w="9360" w:type="dxa"/>
            <w:tcMar>
              <w:top w:w="100" w:type="dxa"/>
              <w:left w:w="100" w:type="dxa"/>
              <w:bottom w:w="100" w:type="dxa"/>
              <w:right w:w="100" w:type="dxa"/>
            </w:tcMar>
          </w:tcPr>
          <w:p w14:paraId="3CB7DDD2" w14:textId="77777777" w:rsidR="00FD2562" w:rsidRDefault="00AA085A">
            <w:pPr>
              <w:spacing w:after="0" w:line="240" w:lineRule="auto"/>
              <w:jc w:val="center"/>
            </w:pPr>
            <w:r>
              <w:rPr>
                <w:b/>
                <w:sz w:val="36"/>
                <w:szCs w:val="36"/>
              </w:rPr>
              <w:t>1 Question I Still Have</w:t>
            </w:r>
          </w:p>
          <w:p w14:paraId="74C596C8" w14:textId="77777777" w:rsidR="00FD2562" w:rsidRDefault="00FD2562">
            <w:pPr>
              <w:spacing w:after="0" w:line="240" w:lineRule="auto"/>
            </w:pPr>
          </w:p>
          <w:p w14:paraId="5B365A29" w14:textId="77777777" w:rsidR="00FD2562" w:rsidRDefault="00AA085A">
            <w:pPr>
              <w:spacing w:after="0" w:line="240" w:lineRule="auto"/>
            </w:pPr>
            <w:r>
              <w:rPr>
                <w:sz w:val="36"/>
                <w:szCs w:val="36"/>
              </w:rPr>
              <w:t>1.</w:t>
            </w:r>
          </w:p>
          <w:p w14:paraId="4F2DB920" w14:textId="77777777" w:rsidR="00FD2562" w:rsidRDefault="00FD2562">
            <w:pPr>
              <w:spacing w:after="0" w:line="240" w:lineRule="auto"/>
            </w:pPr>
          </w:p>
          <w:p w14:paraId="2823DF7C" w14:textId="77777777" w:rsidR="00FD2562" w:rsidRDefault="00FD2562">
            <w:pPr>
              <w:spacing w:after="0" w:line="240" w:lineRule="auto"/>
            </w:pPr>
          </w:p>
        </w:tc>
      </w:tr>
    </w:tbl>
    <w:p w14:paraId="007BA5FC" w14:textId="77777777" w:rsidR="00FD2562" w:rsidRDefault="00AA085A">
      <w:r>
        <w:t>Directions: Sort and classify the simple machines by writing the names of each picture into the correct simple machines box.  Justify your choices by writing a brief explanation.</w:t>
      </w:r>
    </w:p>
    <w:tbl>
      <w:tblPr>
        <w:tblStyle w:val="af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2655"/>
        <w:gridCol w:w="4905"/>
      </w:tblGrid>
      <w:tr w:rsidR="00FD2562" w14:paraId="40F7FF92" w14:textId="77777777">
        <w:trPr>
          <w:trHeight w:val="600"/>
          <w:jc w:val="center"/>
        </w:trPr>
        <w:tc>
          <w:tcPr>
            <w:tcW w:w="9360" w:type="dxa"/>
            <w:gridSpan w:val="3"/>
            <w:tcMar>
              <w:top w:w="100" w:type="dxa"/>
              <w:left w:w="100" w:type="dxa"/>
              <w:bottom w:w="100" w:type="dxa"/>
              <w:right w:w="100" w:type="dxa"/>
            </w:tcMar>
          </w:tcPr>
          <w:p w14:paraId="229B7584" w14:textId="77777777" w:rsidR="00FD2562" w:rsidRDefault="00AA085A">
            <w:pPr>
              <w:spacing w:line="240" w:lineRule="auto"/>
              <w:jc w:val="center"/>
            </w:pPr>
            <w:r>
              <w:rPr>
                <w:sz w:val="36"/>
                <w:szCs w:val="36"/>
              </w:rPr>
              <w:t>Simple Machines</w:t>
            </w:r>
          </w:p>
        </w:tc>
      </w:tr>
      <w:tr w:rsidR="00FD2562" w14:paraId="3055BD66" w14:textId="77777777">
        <w:trPr>
          <w:trHeight w:val="500"/>
          <w:jc w:val="center"/>
        </w:trPr>
        <w:tc>
          <w:tcPr>
            <w:tcW w:w="1800" w:type="dxa"/>
            <w:tcMar>
              <w:top w:w="100" w:type="dxa"/>
              <w:left w:w="100" w:type="dxa"/>
              <w:bottom w:w="100" w:type="dxa"/>
              <w:right w:w="100" w:type="dxa"/>
            </w:tcMar>
          </w:tcPr>
          <w:p w14:paraId="05145AB3" w14:textId="77777777" w:rsidR="00FD2562" w:rsidRDefault="00FD2562">
            <w:pPr>
              <w:spacing w:after="0" w:line="240" w:lineRule="auto"/>
              <w:jc w:val="center"/>
            </w:pPr>
          </w:p>
        </w:tc>
        <w:tc>
          <w:tcPr>
            <w:tcW w:w="2655" w:type="dxa"/>
            <w:tcMar>
              <w:top w:w="100" w:type="dxa"/>
              <w:left w:w="100" w:type="dxa"/>
              <w:bottom w:w="100" w:type="dxa"/>
              <w:right w:w="100" w:type="dxa"/>
            </w:tcMar>
          </w:tcPr>
          <w:p w14:paraId="78E827F1" w14:textId="77777777" w:rsidR="00FD2562" w:rsidRDefault="00AA085A">
            <w:pPr>
              <w:spacing w:after="0" w:line="240" w:lineRule="auto"/>
              <w:jc w:val="center"/>
            </w:pPr>
            <w:r>
              <w:rPr>
                <w:b/>
                <w:sz w:val="28"/>
                <w:szCs w:val="28"/>
              </w:rPr>
              <w:t>Simple Machines</w:t>
            </w:r>
          </w:p>
        </w:tc>
        <w:tc>
          <w:tcPr>
            <w:tcW w:w="4905" w:type="dxa"/>
            <w:tcMar>
              <w:top w:w="100" w:type="dxa"/>
              <w:left w:w="100" w:type="dxa"/>
              <w:bottom w:w="100" w:type="dxa"/>
              <w:right w:w="100" w:type="dxa"/>
            </w:tcMar>
          </w:tcPr>
          <w:p w14:paraId="7D513B1D" w14:textId="77777777" w:rsidR="00FD2562" w:rsidRDefault="00AA085A">
            <w:pPr>
              <w:spacing w:after="0" w:line="240" w:lineRule="auto"/>
              <w:jc w:val="center"/>
            </w:pPr>
            <w:r>
              <w:rPr>
                <w:b/>
                <w:sz w:val="28"/>
                <w:szCs w:val="28"/>
              </w:rPr>
              <w:t>Explanation</w:t>
            </w:r>
          </w:p>
        </w:tc>
      </w:tr>
      <w:tr w:rsidR="00FD2562" w14:paraId="4E4B3F75" w14:textId="77777777">
        <w:trPr>
          <w:trHeight w:val="1380"/>
          <w:jc w:val="center"/>
        </w:trPr>
        <w:tc>
          <w:tcPr>
            <w:tcW w:w="1800" w:type="dxa"/>
            <w:tcMar>
              <w:top w:w="100" w:type="dxa"/>
              <w:left w:w="100" w:type="dxa"/>
              <w:bottom w:w="100" w:type="dxa"/>
              <w:right w:w="100" w:type="dxa"/>
            </w:tcMar>
          </w:tcPr>
          <w:p w14:paraId="644FC141" w14:textId="77777777" w:rsidR="00FD2562" w:rsidRDefault="00FD2562">
            <w:pPr>
              <w:spacing w:line="240" w:lineRule="auto"/>
              <w:jc w:val="center"/>
            </w:pPr>
          </w:p>
          <w:p w14:paraId="62B5B43A" w14:textId="77777777" w:rsidR="00FD2562" w:rsidRDefault="00AA085A">
            <w:pPr>
              <w:spacing w:line="240" w:lineRule="auto"/>
              <w:jc w:val="center"/>
            </w:pPr>
            <w:r>
              <w:rPr>
                <w:b/>
                <w:sz w:val="28"/>
                <w:szCs w:val="28"/>
              </w:rPr>
              <w:t>Pulley</w:t>
            </w:r>
          </w:p>
        </w:tc>
        <w:tc>
          <w:tcPr>
            <w:tcW w:w="2655" w:type="dxa"/>
            <w:tcMar>
              <w:top w:w="100" w:type="dxa"/>
              <w:left w:w="100" w:type="dxa"/>
              <w:bottom w:w="100" w:type="dxa"/>
              <w:right w:w="100" w:type="dxa"/>
            </w:tcMar>
          </w:tcPr>
          <w:p w14:paraId="6FCFF833" w14:textId="77777777" w:rsidR="00FD2562" w:rsidRDefault="00FD2562">
            <w:pPr>
              <w:spacing w:line="240" w:lineRule="auto"/>
            </w:pPr>
          </w:p>
          <w:p w14:paraId="1871A248" w14:textId="77777777" w:rsidR="00FD2562" w:rsidRDefault="00FD2562">
            <w:pPr>
              <w:spacing w:line="240" w:lineRule="auto"/>
              <w:jc w:val="center"/>
            </w:pPr>
          </w:p>
          <w:p w14:paraId="5A6B7168" w14:textId="77777777" w:rsidR="00FD2562" w:rsidRDefault="00FD2562">
            <w:pPr>
              <w:spacing w:line="240" w:lineRule="auto"/>
              <w:jc w:val="center"/>
            </w:pPr>
          </w:p>
        </w:tc>
        <w:tc>
          <w:tcPr>
            <w:tcW w:w="4905" w:type="dxa"/>
            <w:tcMar>
              <w:top w:w="100" w:type="dxa"/>
              <w:left w:w="100" w:type="dxa"/>
              <w:bottom w:w="100" w:type="dxa"/>
              <w:right w:w="100" w:type="dxa"/>
            </w:tcMar>
          </w:tcPr>
          <w:p w14:paraId="66EA8709" w14:textId="77777777" w:rsidR="00FD2562" w:rsidRDefault="00FD2562">
            <w:pPr>
              <w:spacing w:line="240" w:lineRule="auto"/>
            </w:pPr>
          </w:p>
        </w:tc>
      </w:tr>
      <w:tr w:rsidR="00FD2562" w14:paraId="674A4B21" w14:textId="77777777">
        <w:trPr>
          <w:jc w:val="center"/>
        </w:trPr>
        <w:tc>
          <w:tcPr>
            <w:tcW w:w="1800" w:type="dxa"/>
            <w:tcMar>
              <w:top w:w="100" w:type="dxa"/>
              <w:left w:w="100" w:type="dxa"/>
              <w:bottom w:w="100" w:type="dxa"/>
              <w:right w:w="100" w:type="dxa"/>
            </w:tcMar>
          </w:tcPr>
          <w:p w14:paraId="37CE4784" w14:textId="77777777" w:rsidR="00FD2562" w:rsidRDefault="00FD2562">
            <w:pPr>
              <w:spacing w:line="240" w:lineRule="auto"/>
              <w:jc w:val="center"/>
            </w:pPr>
          </w:p>
          <w:p w14:paraId="7F9A6EE3" w14:textId="77777777" w:rsidR="00FD2562" w:rsidRDefault="00AA085A">
            <w:pPr>
              <w:spacing w:line="240" w:lineRule="auto"/>
              <w:jc w:val="center"/>
            </w:pPr>
            <w:r>
              <w:rPr>
                <w:b/>
                <w:sz w:val="28"/>
                <w:szCs w:val="28"/>
              </w:rPr>
              <w:t>Inclined Plane</w:t>
            </w:r>
          </w:p>
        </w:tc>
        <w:tc>
          <w:tcPr>
            <w:tcW w:w="2655" w:type="dxa"/>
            <w:tcMar>
              <w:top w:w="100" w:type="dxa"/>
              <w:left w:w="100" w:type="dxa"/>
              <w:bottom w:w="100" w:type="dxa"/>
              <w:right w:w="100" w:type="dxa"/>
            </w:tcMar>
          </w:tcPr>
          <w:p w14:paraId="629CF5CC" w14:textId="77777777" w:rsidR="00FD2562" w:rsidRDefault="00FD2562">
            <w:pPr>
              <w:spacing w:line="240" w:lineRule="auto"/>
              <w:jc w:val="center"/>
            </w:pPr>
          </w:p>
          <w:p w14:paraId="3A8E6C5A" w14:textId="77777777" w:rsidR="00FD2562" w:rsidRDefault="00FD2562">
            <w:pPr>
              <w:spacing w:after="0" w:line="240" w:lineRule="auto"/>
              <w:jc w:val="center"/>
            </w:pPr>
          </w:p>
          <w:p w14:paraId="04DF78FD" w14:textId="77777777" w:rsidR="00FD2562" w:rsidRDefault="00FD2562">
            <w:pPr>
              <w:spacing w:after="0" w:line="240" w:lineRule="auto"/>
              <w:jc w:val="center"/>
            </w:pPr>
          </w:p>
          <w:p w14:paraId="0C312F8C" w14:textId="77777777" w:rsidR="00FD2562" w:rsidRDefault="00FD2562">
            <w:pPr>
              <w:spacing w:line="240" w:lineRule="auto"/>
            </w:pPr>
          </w:p>
        </w:tc>
        <w:tc>
          <w:tcPr>
            <w:tcW w:w="4905" w:type="dxa"/>
            <w:tcMar>
              <w:top w:w="100" w:type="dxa"/>
              <w:left w:w="100" w:type="dxa"/>
              <w:bottom w:w="100" w:type="dxa"/>
              <w:right w:w="100" w:type="dxa"/>
            </w:tcMar>
          </w:tcPr>
          <w:p w14:paraId="55F9B2B9" w14:textId="77777777" w:rsidR="00FD2562" w:rsidRDefault="00FD2562">
            <w:pPr>
              <w:spacing w:line="240" w:lineRule="auto"/>
              <w:jc w:val="center"/>
            </w:pPr>
          </w:p>
        </w:tc>
      </w:tr>
      <w:tr w:rsidR="00FD2562" w14:paraId="7B6CA319" w14:textId="77777777">
        <w:trPr>
          <w:jc w:val="center"/>
        </w:trPr>
        <w:tc>
          <w:tcPr>
            <w:tcW w:w="1800" w:type="dxa"/>
            <w:tcMar>
              <w:top w:w="100" w:type="dxa"/>
              <w:left w:w="100" w:type="dxa"/>
              <w:bottom w:w="100" w:type="dxa"/>
              <w:right w:w="100" w:type="dxa"/>
            </w:tcMar>
          </w:tcPr>
          <w:p w14:paraId="28312EB8" w14:textId="77777777" w:rsidR="00FD2562" w:rsidRDefault="00FD2562">
            <w:pPr>
              <w:spacing w:line="240" w:lineRule="auto"/>
              <w:jc w:val="center"/>
            </w:pPr>
          </w:p>
          <w:p w14:paraId="01DA1ABF" w14:textId="77777777" w:rsidR="00FD2562" w:rsidRDefault="00AA085A">
            <w:pPr>
              <w:spacing w:line="240" w:lineRule="auto"/>
              <w:jc w:val="center"/>
            </w:pPr>
            <w:r>
              <w:rPr>
                <w:b/>
                <w:sz w:val="28"/>
                <w:szCs w:val="28"/>
              </w:rPr>
              <w:t>Lever</w:t>
            </w:r>
          </w:p>
        </w:tc>
        <w:tc>
          <w:tcPr>
            <w:tcW w:w="2655" w:type="dxa"/>
            <w:tcMar>
              <w:top w:w="100" w:type="dxa"/>
              <w:left w:w="100" w:type="dxa"/>
              <w:bottom w:w="100" w:type="dxa"/>
              <w:right w:w="100" w:type="dxa"/>
            </w:tcMar>
          </w:tcPr>
          <w:p w14:paraId="2740B2F5" w14:textId="77777777" w:rsidR="00FD2562" w:rsidRDefault="00FD2562">
            <w:pPr>
              <w:spacing w:after="0" w:line="240" w:lineRule="auto"/>
              <w:jc w:val="center"/>
            </w:pPr>
          </w:p>
          <w:p w14:paraId="781E22DD" w14:textId="77777777" w:rsidR="00FD2562" w:rsidRDefault="00FD2562">
            <w:pPr>
              <w:spacing w:after="0" w:line="240" w:lineRule="auto"/>
              <w:jc w:val="center"/>
            </w:pPr>
          </w:p>
          <w:p w14:paraId="372C8287" w14:textId="77777777" w:rsidR="00FD2562" w:rsidRDefault="00FD2562">
            <w:pPr>
              <w:spacing w:line="240" w:lineRule="auto"/>
              <w:jc w:val="center"/>
            </w:pPr>
          </w:p>
          <w:p w14:paraId="419853D4" w14:textId="77777777" w:rsidR="00FD2562" w:rsidRDefault="00FD2562">
            <w:pPr>
              <w:spacing w:line="240" w:lineRule="auto"/>
              <w:jc w:val="center"/>
            </w:pPr>
          </w:p>
        </w:tc>
        <w:tc>
          <w:tcPr>
            <w:tcW w:w="4905" w:type="dxa"/>
            <w:tcMar>
              <w:top w:w="100" w:type="dxa"/>
              <w:left w:w="100" w:type="dxa"/>
              <w:bottom w:w="100" w:type="dxa"/>
              <w:right w:w="100" w:type="dxa"/>
            </w:tcMar>
          </w:tcPr>
          <w:p w14:paraId="0BD4BD3E" w14:textId="77777777" w:rsidR="00FD2562" w:rsidRDefault="00FD2562">
            <w:pPr>
              <w:spacing w:line="240" w:lineRule="auto"/>
              <w:jc w:val="center"/>
            </w:pPr>
          </w:p>
        </w:tc>
      </w:tr>
      <w:tr w:rsidR="00FD2562" w14:paraId="53004637" w14:textId="77777777">
        <w:trPr>
          <w:jc w:val="center"/>
        </w:trPr>
        <w:tc>
          <w:tcPr>
            <w:tcW w:w="1800" w:type="dxa"/>
            <w:tcMar>
              <w:top w:w="100" w:type="dxa"/>
              <w:left w:w="100" w:type="dxa"/>
              <w:bottom w:w="100" w:type="dxa"/>
              <w:right w:w="100" w:type="dxa"/>
            </w:tcMar>
          </w:tcPr>
          <w:p w14:paraId="11BA0366" w14:textId="77777777" w:rsidR="00FD2562" w:rsidRDefault="00FD2562">
            <w:pPr>
              <w:spacing w:line="240" w:lineRule="auto"/>
              <w:jc w:val="center"/>
            </w:pPr>
          </w:p>
          <w:p w14:paraId="282129B6" w14:textId="77777777" w:rsidR="00FD2562" w:rsidRDefault="00AA085A">
            <w:pPr>
              <w:spacing w:line="240" w:lineRule="auto"/>
              <w:jc w:val="center"/>
            </w:pPr>
            <w:r>
              <w:rPr>
                <w:b/>
                <w:sz w:val="28"/>
                <w:szCs w:val="28"/>
              </w:rPr>
              <w:t>Wedge</w:t>
            </w:r>
          </w:p>
        </w:tc>
        <w:tc>
          <w:tcPr>
            <w:tcW w:w="2655" w:type="dxa"/>
            <w:tcMar>
              <w:top w:w="100" w:type="dxa"/>
              <w:left w:w="100" w:type="dxa"/>
              <w:bottom w:w="100" w:type="dxa"/>
              <w:right w:w="100" w:type="dxa"/>
            </w:tcMar>
          </w:tcPr>
          <w:p w14:paraId="1B49F3CD" w14:textId="77777777" w:rsidR="00FD2562" w:rsidRDefault="00FD2562">
            <w:pPr>
              <w:spacing w:line="240" w:lineRule="auto"/>
              <w:jc w:val="center"/>
            </w:pPr>
          </w:p>
          <w:p w14:paraId="7F1ABA4A" w14:textId="77777777" w:rsidR="00FD2562" w:rsidRDefault="00FD2562">
            <w:pPr>
              <w:spacing w:line="240" w:lineRule="auto"/>
              <w:jc w:val="center"/>
            </w:pPr>
          </w:p>
          <w:p w14:paraId="3F699947" w14:textId="77777777" w:rsidR="00FD2562" w:rsidRDefault="00FD2562">
            <w:pPr>
              <w:spacing w:line="240" w:lineRule="auto"/>
              <w:jc w:val="center"/>
            </w:pPr>
          </w:p>
        </w:tc>
        <w:tc>
          <w:tcPr>
            <w:tcW w:w="4905" w:type="dxa"/>
            <w:tcMar>
              <w:top w:w="100" w:type="dxa"/>
              <w:left w:w="100" w:type="dxa"/>
              <w:bottom w:w="100" w:type="dxa"/>
              <w:right w:w="100" w:type="dxa"/>
            </w:tcMar>
          </w:tcPr>
          <w:p w14:paraId="5129FDF3" w14:textId="77777777" w:rsidR="00FD2562" w:rsidRDefault="00FD2562">
            <w:pPr>
              <w:spacing w:line="240" w:lineRule="auto"/>
              <w:jc w:val="center"/>
            </w:pPr>
          </w:p>
        </w:tc>
      </w:tr>
      <w:tr w:rsidR="00FD2562" w14:paraId="4F1CA838" w14:textId="77777777">
        <w:trPr>
          <w:jc w:val="center"/>
        </w:trPr>
        <w:tc>
          <w:tcPr>
            <w:tcW w:w="1800" w:type="dxa"/>
            <w:tcMar>
              <w:top w:w="100" w:type="dxa"/>
              <w:left w:w="100" w:type="dxa"/>
              <w:bottom w:w="100" w:type="dxa"/>
              <w:right w:w="100" w:type="dxa"/>
            </w:tcMar>
          </w:tcPr>
          <w:p w14:paraId="4C929E3F" w14:textId="77777777" w:rsidR="00FD2562" w:rsidRDefault="00FD2562">
            <w:pPr>
              <w:spacing w:line="240" w:lineRule="auto"/>
              <w:jc w:val="center"/>
            </w:pPr>
          </w:p>
          <w:p w14:paraId="2FCDB0CD" w14:textId="77777777" w:rsidR="00FD2562" w:rsidRDefault="00AA085A">
            <w:pPr>
              <w:spacing w:line="240" w:lineRule="auto"/>
              <w:jc w:val="center"/>
            </w:pPr>
            <w:r>
              <w:rPr>
                <w:b/>
                <w:sz w:val="28"/>
                <w:szCs w:val="28"/>
              </w:rPr>
              <w:t>Wheel and Axle</w:t>
            </w:r>
          </w:p>
        </w:tc>
        <w:tc>
          <w:tcPr>
            <w:tcW w:w="2655" w:type="dxa"/>
            <w:tcMar>
              <w:top w:w="100" w:type="dxa"/>
              <w:left w:w="100" w:type="dxa"/>
              <w:bottom w:w="100" w:type="dxa"/>
              <w:right w:w="100" w:type="dxa"/>
            </w:tcMar>
          </w:tcPr>
          <w:p w14:paraId="0104811E" w14:textId="77777777" w:rsidR="00FD2562" w:rsidRDefault="00FD2562">
            <w:pPr>
              <w:spacing w:line="240" w:lineRule="auto"/>
              <w:jc w:val="center"/>
            </w:pPr>
          </w:p>
          <w:p w14:paraId="24DA0ACE" w14:textId="77777777" w:rsidR="00FD2562" w:rsidRDefault="00FD2562">
            <w:pPr>
              <w:spacing w:line="240" w:lineRule="auto"/>
              <w:jc w:val="center"/>
            </w:pPr>
          </w:p>
          <w:p w14:paraId="5BDD4F6F" w14:textId="77777777" w:rsidR="00FD2562" w:rsidRDefault="00FD2562">
            <w:pPr>
              <w:spacing w:line="240" w:lineRule="auto"/>
              <w:jc w:val="center"/>
            </w:pPr>
          </w:p>
        </w:tc>
        <w:tc>
          <w:tcPr>
            <w:tcW w:w="4905" w:type="dxa"/>
            <w:tcMar>
              <w:top w:w="100" w:type="dxa"/>
              <w:left w:w="100" w:type="dxa"/>
              <w:bottom w:w="100" w:type="dxa"/>
              <w:right w:w="100" w:type="dxa"/>
            </w:tcMar>
          </w:tcPr>
          <w:p w14:paraId="543D4F6B" w14:textId="77777777" w:rsidR="00FD2562" w:rsidRDefault="00FD2562">
            <w:pPr>
              <w:spacing w:line="240" w:lineRule="auto"/>
              <w:jc w:val="center"/>
            </w:pPr>
          </w:p>
        </w:tc>
      </w:tr>
      <w:tr w:rsidR="00FD2562" w14:paraId="169B7758" w14:textId="77777777">
        <w:trPr>
          <w:jc w:val="center"/>
        </w:trPr>
        <w:tc>
          <w:tcPr>
            <w:tcW w:w="1800" w:type="dxa"/>
            <w:tcMar>
              <w:top w:w="100" w:type="dxa"/>
              <w:left w:w="100" w:type="dxa"/>
              <w:bottom w:w="100" w:type="dxa"/>
              <w:right w:w="100" w:type="dxa"/>
            </w:tcMar>
          </w:tcPr>
          <w:p w14:paraId="196E38D9" w14:textId="77777777" w:rsidR="00FD2562" w:rsidRDefault="00FD2562">
            <w:pPr>
              <w:spacing w:line="240" w:lineRule="auto"/>
              <w:jc w:val="center"/>
            </w:pPr>
          </w:p>
          <w:p w14:paraId="3487A1C4" w14:textId="77777777" w:rsidR="00FD2562" w:rsidRDefault="00AA085A">
            <w:pPr>
              <w:spacing w:line="240" w:lineRule="auto"/>
              <w:jc w:val="center"/>
            </w:pPr>
            <w:r>
              <w:rPr>
                <w:b/>
                <w:sz w:val="28"/>
                <w:szCs w:val="28"/>
              </w:rPr>
              <w:t>Screw</w:t>
            </w:r>
          </w:p>
        </w:tc>
        <w:tc>
          <w:tcPr>
            <w:tcW w:w="2655" w:type="dxa"/>
            <w:tcMar>
              <w:top w:w="100" w:type="dxa"/>
              <w:left w:w="100" w:type="dxa"/>
              <w:bottom w:w="100" w:type="dxa"/>
              <w:right w:w="100" w:type="dxa"/>
            </w:tcMar>
          </w:tcPr>
          <w:p w14:paraId="5255BA3D" w14:textId="77777777" w:rsidR="00FD2562" w:rsidRDefault="00FD2562">
            <w:pPr>
              <w:spacing w:line="240" w:lineRule="auto"/>
              <w:jc w:val="center"/>
            </w:pPr>
          </w:p>
          <w:p w14:paraId="3DD68E6D" w14:textId="77777777" w:rsidR="00FD2562" w:rsidRDefault="00FD2562">
            <w:pPr>
              <w:spacing w:line="240" w:lineRule="auto"/>
              <w:jc w:val="center"/>
            </w:pPr>
          </w:p>
          <w:p w14:paraId="6B22C463" w14:textId="77777777" w:rsidR="00FD2562" w:rsidRDefault="00FD2562">
            <w:pPr>
              <w:spacing w:line="240" w:lineRule="auto"/>
              <w:jc w:val="center"/>
            </w:pPr>
          </w:p>
        </w:tc>
        <w:tc>
          <w:tcPr>
            <w:tcW w:w="4905" w:type="dxa"/>
            <w:tcMar>
              <w:top w:w="100" w:type="dxa"/>
              <w:left w:w="100" w:type="dxa"/>
              <w:bottom w:w="100" w:type="dxa"/>
              <w:right w:w="100" w:type="dxa"/>
            </w:tcMar>
          </w:tcPr>
          <w:p w14:paraId="2FD4ED2C" w14:textId="77777777" w:rsidR="00FD2562" w:rsidRDefault="00FD2562">
            <w:pPr>
              <w:spacing w:line="240" w:lineRule="auto"/>
              <w:jc w:val="center"/>
            </w:pPr>
          </w:p>
        </w:tc>
      </w:tr>
    </w:tbl>
    <w:p w14:paraId="653E33F2" w14:textId="77777777" w:rsidR="00FD2562" w:rsidRDefault="00FD2562">
      <w:pPr>
        <w:jc w:val="center"/>
      </w:pPr>
    </w:p>
    <w:p w14:paraId="1E5BC7F9" w14:textId="77777777" w:rsidR="00FD2562" w:rsidRDefault="00FD2562"/>
    <w:p w14:paraId="42135501" w14:textId="77777777" w:rsidR="00FD2562" w:rsidRDefault="00AA085A">
      <w:r>
        <w:rPr>
          <w:noProof/>
        </w:rPr>
        <w:drawing>
          <wp:anchor distT="114300" distB="114300" distL="114300" distR="114300" simplePos="0" relativeHeight="251658240" behindDoc="0" locked="0" layoutInCell="0" hidden="0" allowOverlap="0" wp14:anchorId="53264E95" wp14:editId="7FA1919A">
            <wp:simplePos x="0" y="0"/>
            <wp:positionH relativeFrom="margin">
              <wp:posOffset>-104774</wp:posOffset>
            </wp:positionH>
            <wp:positionV relativeFrom="paragraph">
              <wp:posOffset>209550</wp:posOffset>
            </wp:positionV>
            <wp:extent cx="1457325" cy="1633209"/>
            <wp:effectExtent l="0" t="0" r="0" b="0"/>
            <wp:wrapSquare wrapText="bothSides" distT="114300" distB="114300" distL="114300" distR="114300"/>
            <wp:docPr id="1"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3"/>
                    <a:srcRect/>
                    <a:stretch>
                      <a:fillRect/>
                    </a:stretch>
                  </pic:blipFill>
                  <pic:spPr>
                    <a:xfrm>
                      <a:off x="0" y="0"/>
                      <a:ext cx="1457325" cy="1633209"/>
                    </a:xfrm>
                    <a:prstGeom prst="rect">
                      <a:avLst/>
                    </a:prstGeom>
                    <a:ln/>
                  </pic:spPr>
                </pic:pic>
              </a:graphicData>
            </a:graphic>
          </wp:anchor>
        </w:drawing>
      </w:r>
      <w:r>
        <w:rPr>
          <w:noProof/>
        </w:rPr>
        <w:drawing>
          <wp:anchor distT="114300" distB="114300" distL="114300" distR="114300" simplePos="0" relativeHeight="251659264" behindDoc="0" locked="0" layoutInCell="0" hidden="0" allowOverlap="0" wp14:anchorId="745BBB3A" wp14:editId="7E2A8AB1">
            <wp:simplePos x="0" y="0"/>
            <wp:positionH relativeFrom="margin">
              <wp:posOffset>1957388</wp:posOffset>
            </wp:positionH>
            <wp:positionV relativeFrom="paragraph">
              <wp:posOffset>66675</wp:posOffset>
            </wp:positionV>
            <wp:extent cx="1457325" cy="1685712"/>
            <wp:effectExtent l="0" t="0" r="0" b="0"/>
            <wp:wrapSquare wrapText="bothSides" distT="114300" distB="114300" distL="114300" distR="11430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1457325" cy="1685712"/>
                    </a:xfrm>
                    <a:prstGeom prst="rect">
                      <a:avLst/>
                    </a:prstGeom>
                    <a:ln/>
                  </pic:spPr>
                </pic:pic>
              </a:graphicData>
            </a:graphic>
          </wp:anchor>
        </w:drawing>
      </w:r>
    </w:p>
    <w:p w14:paraId="7AB0CE04" w14:textId="77777777" w:rsidR="00FD2562" w:rsidRDefault="00AA085A">
      <w:r>
        <w:rPr>
          <w:noProof/>
        </w:rPr>
        <w:drawing>
          <wp:anchor distT="114300" distB="114300" distL="114300" distR="114300" simplePos="0" relativeHeight="251660288" behindDoc="0" locked="0" layoutInCell="0" hidden="0" allowOverlap="0" wp14:anchorId="4117946C" wp14:editId="40A5D145">
            <wp:simplePos x="0" y="0"/>
            <wp:positionH relativeFrom="margin">
              <wp:posOffset>4022597</wp:posOffset>
            </wp:positionH>
            <wp:positionV relativeFrom="paragraph">
              <wp:posOffset>54673</wp:posOffset>
            </wp:positionV>
            <wp:extent cx="2048546" cy="1578388"/>
            <wp:effectExtent l="0" t="0" r="0" b="0"/>
            <wp:wrapSquare wrapText="bothSides" distT="114300" distB="114300" distL="114300" distR="114300"/>
            <wp:docPr id="7"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2048546" cy="1578388"/>
                    </a:xfrm>
                    <a:prstGeom prst="rect">
                      <a:avLst/>
                    </a:prstGeom>
                    <a:ln/>
                  </pic:spPr>
                </pic:pic>
              </a:graphicData>
            </a:graphic>
          </wp:anchor>
        </w:drawing>
      </w:r>
    </w:p>
    <w:p w14:paraId="6BDC7AAB" w14:textId="77777777" w:rsidR="00FD2562" w:rsidRDefault="00FD2562"/>
    <w:p w14:paraId="045ADED9" w14:textId="77777777" w:rsidR="00FD2562" w:rsidRDefault="00FD2562"/>
    <w:p w14:paraId="2D23CD86" w14:textId="77777777" w:rsidR="00FD2562" w:rsidRDefault="00FD2562"/>
    <w:p w14:paraId="51906B57" w14:textId="77777777" w:rsidR="00FD2562" w:rsidRDefault="00FD2562"/>
    <w:p w14:paraId="2C72C465" w14:textId="77777777" w:rsidR="00FD2562" w:rsidRDefault="00FD2562"/>
    <w:p w14:paraId="49E51DB9" w14:textId="77777777" w:rsidR="00FD2562" w:rsidRDefault="00AA085A">
      <w:r>
        <w:rPr>
          <w:noProof/>
        </w:rPr>
        <w:drawing>
          <wp:anchor distT="114300" distB="114300" distL="114300" distR="114300" simplePos="0" relativeHeight="251661312" behindDoc="0" locked="0" layoutInCell="0" hidden="0" allowOverlap="0" wp14:anchorId="345A1C55" wp14:editId="7FFDC1AA">
            <wp:simplePos x="0" y="0"/>
            <wp:positionH relativeFrom="margin">
              <wp:posOffset>2266950</wp:posOffset>
            </wp:positionH>
            <wp:positionV relativeFrom="paragraph">
              <wp:posOffset>247650</wp:posOffset>
            </wp:positionV>
            <wp:extent cx="1543050" cy="1432832"/>
            <wp:effectExtent l="0" t="0" r="0" b="0"/>
            <wp:wrapSquare wrapText="bothSides" distT="114300" distB="114300" distL="114300" distR="114300"/>
            <wp:docPr id="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
                    <a:srcRect/>
                    <a:stretch>
                      <a:fillRect/>
                    </a:stretch>
                  </pic:blipFill>
                  <pic:spPr>
                    <a:xfrm>
                      <a:off x="0" y="0"/>
                      <a:ext cx="1543050" cy="1432832"/>
                    </a:xfrm>
                    <a:prstGeom prst="rect">
                      <a:avLst/>
                    </a:prstGeom>
                    <a:ln/>
                  </pic:spPr>
                </pic:pic>
              </a:graphicData>
            </a:graphic>
          </wp:anchor>
        </w:drawing>
      </w:r>
      <w:r>
        <w:rPr>
          <w:noProof/>
        </w:rPr>
        <w:drawing>
          <wp:anchor distT="114300" distB="114300" distL="114300" distR="114300" simplePos="0" relativeHeight="251662336" behindDoc="0" locked="0" layoutInCell="0" hidden="0" allowOverlap="0" wp14:anchorId="44FBA054" wp14:editId="04427CE1">
            <wp:simplePos x="0" y="0"/>
            <wp:positionH relativeFrom="margin">
              <wp:posOffset>-505184</wp:posOffset>
            </wp:positionH>
            <wp:positionV relativeFrom="paragraph">
              <wp:posOffset>276225</wp:posOffset>
            </wp:positionV>
            <wp:extent cx="2438760" cy="1628775"/>
            <wp:effectExtent l="0" t="0" r="0" b="0"/>
            <wp:wrapSquare wrapText="bothSides" distT="114300" distB="114300" distL="114300" distR="114300"/>
            <wp:docPr id="1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
                    <a:srcRect/>
                    <a:stretch>
                      <a:fillRect/>
                    </a:stretch>
                  </pic:blipFill>
                  <pic:spPr>
                    <a:xfrm>
                      <a:off x="0" y="0"/>
                      <a:ext cx="2438760" cy="1628775"/>
                    </a:xfrm>
                    <a:prstGeom prst="rect">
                      <a:avLst/>
                    </a:prstGeom>
                    <a:ln/>
                  </pic:spPr>
                </pic:pic>
              </a:graphicData>
            </a:graphic>
          </wp:anchor>
        </w:drawing>
      </w:r>
    </w:p>
    <w:p w14:paraId="75B22389" w14:textId="77777777" w:rsidR="00FD2562" w:rsidRDefault="00AA085A">
      <w:r>
        <w:rPr>
          <w:noProof/>
        </w:rPr>
        <w:drawing>
          <wp:anchor distT="114300" distB="114300" distL="114300" distR="114300" simplePos="0" relativeHeight="251663360" behindDoc="0" locked="0" layoutInCell="0" hidden="0" allowOverlap="0" wp14:anchorId="05BD665C" wp14:editId="4E0C87C0">
            <wp:simplePos x="0" y="0"/>
            <wp:positionH relativeFrom="margin">
              <wp:posOffset>3952875</wp:posOffset>
            </wp:positionH>
            <wp:positionV relativeFrom="paragraph">
              <wp:posOffset>47625</wp:posOffset>
            </wp:positionV>
            <wp:extent cx="2047875" cy="1415815"/>
            <wp:effectExtent l="0" t="0" r="0" b="0"/>
            <wp:wrapSquare wrapText="bothSides" distT="114300" distB="114300" distL="114300" distR="114300"/>
            <wp:docPr id="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2047875" cy="1415815"/>
                    </a:xfrm>
                    <a:prstGeom prst="rect">
                      <a:avLst/>
                    </a:prstGeom>
                    <a:ln/>
                  </pic:spPr>
                </pic:pic>
              </a:graphicData>
            </a:graphic>
          </wp:anchor>
        </w:drawing>
      </w:r>
    </w:p>
    <w:p w14:paraId="4E0A3D19" w14:textId="77777777" w:rsidR="00FD2562" w:rsidRDefault="00FD2562"/>
    <w:p w14:paraId="79D6CB82" w14:textId="77777777" w:rsidR="00FD2562" w:rsidRDefault="00FD2562">
      <w:pPr>
        <w:jc w:val="center"/>
      </w:pPr>
    </w:p>
    <w:p w14:paraId="404A3BDA" w14:textId="77777777" w:rsidR="00FD2562" w:rsidRDefault="00FD2562">
      <w:pPr>
        <w:jc w:val="center"/>
      </w:pPr>
    </w:p>
    <w:p w14:paraId="7AE6FD52" w14:textId="77777777" w:rsidR="00FD2562" w:rsidRDefault="00FD2562">
      <w:pPr>
        <w:jc w:val="center"/>
      </w:pPr>
    </w:p>
    <w:p w14:paraId="0A913EE9" w14:textId="77777777" w:rsidR="00FD2562" w:rsidRDefault="00FD2562">
      <w:pPr>
        <w:jc w:val="center"/>
      </w:pPr>
    </w:p>
    <w:p w14:paraId="01271789" w14:textId="77777777" w:rsidR="00FD2562" w:rsidRDefault="00AA085A">
      <w:pPr>
        <w:jc w:val="center"/>
      </w:pPr>
      <w:r>
        <w:rPr>
          <w:noProof/>
        </w:rPr>
        <w:drawing>
          <wp:anchor distT="114300" distB="114300" distL="114300" distR="114300" simplePos="0" relativeHeight="251664384" behindDoc="0" locked="0" layoutInCell="0" hidden="0" allowOverlap="0" wp14:anchorId="51C0B0A8" wp14:editId="68460A0D">
            <wp:simplePos x="0" y="0"/>
            <wp:positionH relativeFrom="margin">
              <wp:posOffset>-421671</wp:posOffset>
            </wp:positionH>
            <wp:positionV relativeFrom="paragraph">
              <wp:posOffset>188500</wp:posOffset>
            </wp:positionV>
            <wp:extent cx="2348475" cy="1757363"/>
            <wp:effectExtent l="0" t="0" r="0" b="0"/>
            <wp:wrapSquare wrapText="bothSides" distT="114300" distB="114300" distL="114300" distR="114300"/>
            <wp:docPr id="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9"/>
                    <a:srcRect/>
                    <a:stretch>
                      <a:fillRect/>
                    </a:stretch>
                  </pic:blipFill>
                  <pic:spPr>
                    <a:xfrm>
                      <a:off x="0" y="0"/>
                      <a:ext cx="2348475" cy="1757363"/>
                    </a:xfrm>
                    <a:prstGeom prst="rect">
                      <a:avLst/>
                    </a:prstGeom>
                    <a:ln/>
                  </pic:spPr>
                </pic:pic>
              </a:graphicData>
            </a:graphic>
          </wp:anchor>
        </w:drawing>
      </w:r>
      <w:r>
        <w:rPr>
          <w:noProof/>
        </w:rPr>
        <w:drawing>
          <wp:anchor distT="114300" distB="114300" distL="114300" distR="114300" simplePos="0" relativeHeight="251665408" behindDoc="0" locked="0" layoutInCell="0" hidden="0" allowOverlap="0" wp14:anchorId="61FC7993" wp14:editId="2DD0E8FA">
            <wp:simplePos x="0" y="0"/>
            <wp:positionH relativeFrom="margin">
              <wp:posOffset>2062163</wp:posOffset>
            </wp:positionH>
            <wp:positionV relativeFrom="paragraph">
              <wp:posOffset>161925</wp:posOffset>
            </wp:positionV>
            <wp:extent cx="2138298" cy="1716881"/>
            <wp:effectExtent l="0" t="0" r="0" b="0"/>
            <wp:wrapSquare wrapText="bothSides" distT="114300" distB="114300" distL="114300" distR="114300"/>
            <wp:docPr id="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0"/>
                    <a:srcRect/>
                    <a:stretch>
                      <a:fillRect/>
                    </a:stretch>
                  </pic:blipFill>
                  <pic:spPr>
                    <a:xfrm>
                      <a:off x="0" y="0"/>
                      <a:ext cx="2138298" cy="1716881"/>
                    </a:xfrm>
                    <a:prstGeom prst="rect">
                      <a:avLst/>
                    </a:prstGeom>
                    <a:ln/>
                  </pic:spPr>
                </pic:pic>
              </a:graphicData>
            </a:graphic>
          </wp:anchor>
        </w:drawing>
      </w:r>
    </w:p>
    <w:p w14:paraId="53BEA0A9" w14:textId="77777777" w:rsidR="00FD2562" w:rsidRDefault="00AA085A">
      <w:pPr>
        <w:jc w:val="center"/>
      </w:pPr>
      <w:r>
        <w:rPr>
          <w:noProof/>
        </w:rPr>
        <w:drawing>
          <wp:anchor distT="114300" distB="114300" distL="114300" distR="114300" simplePos="0" relativeHeight="251666432" behindDoc="0" locked="0" layoutInCell="0" hidden="0" allowOverlap="0" wp14:anchorId="428679DD" wp14:editId="3BFDF238">
            <wp:simplePos x="0" y="0"/>
            <wp:positionH relativeFrom="margin">
              <wp:posOffset>-419099</wp:posOffset>
            </wp:positionH>
            <wp:positionV relativeFrom="paragraph">
              <wp:posOffset>1952625</wp:posOffset>
            </wp:positionV>
            <wp:extent cx="1704975" cy="2041760"/>
            <wp:effectExtent l="0" t="0" r="0" b="0"/>
            <wp:wrapSquare wrapText="bothSides" distT="114300" distB="114300" distL="114300" distR="11430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1704975" cy="2041760"/>
                    </a:xfrm>
                    <a:prstGeom prst="rect">
                      <a:avLst/>
                    </a:prstGeom>
                    <a:ln/>
                  </pic:spPr>
                </pic:pic>
              </a:graphicData>
            </a:graphic>
          </wp:anchor>
        </w:drawing>
      </w:r>
      <w:r>
        <w:rPr>
          <w:noProof/>
        </w:rPr>
        <w:drawing>
          <wp:anchor distT="114300" distB="114300" distL="114300" distR="114300" simplePos="0" relativeHeight="251667456" behindDoc="0" locked="0" layoutInCell="0" hidden="0" allowOverlap="0" wp14:anchorId="18422D81" wp14:editId="3DD87B90">
            <wp:simplePos x="0" y="0"/>
            <wp:positionH relativeFrom="margin">
              <wp:posOffset>2243138</wp:posOffset>
            </wp:positionH>
            <wp:positionV relativeFrom="paragraph">
              <wp:posOffset>1847850</wp:posOffset>
            </wp:positionV>
            <wp:extent cx="1233165" cy="2038350"/>
            <wp:effectExtent l="0" t="0" r="0" b="0"/>
            <wp:wrapSquare wrapText="bothSides" distT="114300" distB="114300" distL="114300" distR="114300"/>
            <wp:docPr id="1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22"/>
                    <a:srcRect/>
                    <a:stretch>
                      <a:fillRect/>
                    </a:stretch>
                  </pic:blipFill>
                  <pic:spPr>
                    <a:xfrm>
                      <a:off x="0" y="0"/>
                      <a:ext cx="1233165" cy="2038350"/>
                    </a:xfrm>
                    <a:prstGeom prst="rect">
                      <a:avLst/>
                    </a:prstGeom>
                    <a:ln/>
                  </pic:spPr>
                </pic:pic>
              </a:graphicData>
            </a:graphic>
          </wp:anchor>
        </w:drawing>
      </w:r>
      <w:r>
        <w:rPr>
          <w:noProof/>
        </w:rPr>
        <w:drawing>
          <wp:anchor distT="114300" distB="114300" distL="114300" distR="114300" simplePos="0" relativeHeight="251668480" behindDoc="0" locked="0" layoutInCell="0" hidden="0" allowOverlap="0" wp14:anchorId="35092B04" wp14:editId="3BC3FAEA">
            <wp:simplePos x="0" y="0"/>
            <wp:positionH relativeFrom="margin">
              <wp:posOffset>4324350</wp:posOffset>
            </wp:positionH>
            <wp:positionV relativeFrom="paragraph">
              <wp:posOffset>0</wp:posOffset>
            </wp:positionV>
            <wp:extent cx="2047875" cy="1711657"/>
            <wp:effectExtent l="0" t="0" r="0" b="0"/>
            <wp:wrapSquare wrapText="bothSides" distT="114300" distB="114300" distL="114300" distR="114300"/>
            <wp:docPr id="1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3"/>
                    <a:srcRect/>
                    <a:stretch>
                      <a:fillRect/>
                    </a:stretch>
                  </pic:blipFill>
                  <pic:spPr>
                    <a:xfrm>
                      <a:off x="0" y="0"/>
                      <a:ext cx="2047875" cy="1711657"/>
                    </a:xfrm>
                    <a:prstGeom prst="rect">
                      <a:avLst/>
                    </a:prstGeom>
                    <a:ln/>
                  </pic:spPr>
                </pic:pic>
              </a:graphicData>
            </a:graphic>
          </wp:anchor>
        </w:drawing>
      </w:r>
      <w:r>
        <w:rPr>
          <w:noProof/>
        </w:rPr>
        <w:drawing>
          <wp:anchor distT="114300" distB="114300" distL="114300" distR="114300" simplePos="0" relativeHeight="251669504" behindDoc="0" locked="0" layoutInCell="0" hidden="0" allowOverlap="0" wp14:anchorId="687DC144" wp14:editId="3B6C3AE0">
            <wp:simplePos x="0" y="0"/>
            <wp:positionH relativeFrom="margin">
              <wp:posOffset>4600575</wp:posOffset>
            </wp:positionH>
            <wp:positionV relativeFrom="paragraph">
              <wp:posOffset>2162175</wp:posOffset>
            </wp:positionV>
            <wp:extent cx="1228725" cy="1622238"/>
            <wp:effectExtent l="0" t="0" r="0" b="0"/>
            <wp:wrapSquare wrapText="bothSides" distT="114300" distB="114300" distL="114300" distR="114300"/>
            <wp:docPr id="2"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24"/>
                    <a:srcRect/>
                    <a:stretch>
                      <a:fillRect/>
                    </a:stretch>
                  </pic:blipFill>
                  <pic:spPr>
                    <a:xfrm>
                      <a:off x="0" y="0"/>
                      <a:ext cx="1228725" cy="1622238"/>
                    </a:xfrm>
                    <a:prstGeom prst="rect">
                      <a:avLst/>
                    </a:prstGeom>
                    <a:ln/>
                  </pic:spPr>
                </pic:pic>
              </a:graphicData>
            </a:graphic>
          </wp:anchor>
        </w:drawing>
      </w:r>
    </w:p>
    <w:sectPr w:rsidR="00FD2562">
      <w:head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0129F" w14:textId="77777777" w:rsidR="00EC10C0" w:rsidRDefault="00AA085A">
      <w:pPr>
        <w:spacing w:after="0" w:line="240" w:lineRule="auto"/>
      </w:pPr>
      <w:r>
        <w:separator/>
      </w:r>
    </w:p>
  </w:endnote>
  <w:endnote w:type="continuationSeparator" w:id="0">
    <w:p w14:paraId="369600DC" w14:textId="77777777" w:rsidR="00EC10C0" w:rsidRDefault="00AA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B6FCD" w14:textId="77777777" w:rsidR="00EC10C0" w:rsidRDefault="00AA085A">
      <w:pPr>
        <w:spacing w:after="0" w:line="240" w:lineRule="auto"/>
      </w:pPr>
      <w:r>
        <w:separator/>
      </w:r>
    </w:p>
  </w:footnote>
  <w:footnote w:type="continuationSeparator" w:id="0">
    <w:p w14:paraId="6CA86DA0" w14:textId="77777777" w:rsidR="00EC10C0" w:rsidRDefault="00AA085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61592" w14:textId="77777777" w:rsidR="00FD2562" w:rsidRDefault="00AA085A">
    <w:pPr>
      <w:tabs>
        <w:tab w:val="center" w:pos="4680"/>
        <w:tab w:val="right" w:pos="9360"/>
      </w:tabs>
      <w:spacing w:before="720" w:after="0" w:line="240" w:lineRule="auto"/>
      <w:jc w:val="center"/>
    </w:pPr>
    <w:r>
      <w:rPr>
        <w:noProof/>
      </w:rPr>
      <w:drawing>
        <wp:anchor distT="0" distB="0" distL="118745" distR="118745" simplePos="0" relativeHeight="251658240" behindDoc="0" locked="0" layoutInCell="0" hidden="0" allowOverlap="0" wp14:anchorId="364CA26F" wp14:editId="35004621">
          <wp:simplePos x="0" y="0"/>
          <wp:positionH relativeFrom="margin">
            <wp:posOffset>-342899</wp:posOffset>
          </wp:positionH>
          <wp:positionV relativeFrom="paragraph">
            <wp:posOffset>495300</wp:posOffset>
          </wp:positionV>
          <wp:extent cx="6272213" cy="514350"/>
          <wp:effectExtent l="0" t="0" r="0" b="0"/>
          <wp:wrapSquare wrapText="bothSides" distT="0" distB="0" distL="118745" distR="118745"/>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
                  <a:srcRect/>
                  <a:stretch>
                    <a:fillRect/>
                  </a:stretch>
                </pic:blipFill>
                <pic:spPr>
                  <a:xfrm>
                    <a:off x="0" y="0"/>
                    <a:ext cx="6272213" cy="51435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3FD6"/>
    <w:multiLevelType w:val="multilevel"/>
    <w:tmpl w:val="6374D45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0A5B0852"/>
    <w:multiLevelType w:val="multilevel"/>
    <w:tmpl w:val="9FEEF622"/>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2">
    <w:nsid w:val="1A8460C0"/>
    <w:multiLevelType w:val="multilevel"/>
    <w:tmpl w:val="D010AADC"/>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
    <w:nsid w:val="34DA4909"/>
    <w:multiLevelType w:val="multilevel"/>
    <w:tmpl w:val="20B64E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47251FD1"/>
    <w:multiLevelType w:val="multilevel"/>
    <w:tmpl w:val="B00E7760"/>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5">
    <w:nsid w:val="54B57248"/>
    <w:multiLevelType w:val="multilevel"/>
    <w:tmpl w:val="10F2832C"/>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6">
    <w:nsid w:val="61F37FA1"/>
    <w:multiLevelType w:val="multilevel"/>
    <w:tmpl w:val="20DCFA0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6A463F79"/>
    <w:multiLevelType w:val="multilevel"/>
    <w:tmpl w:val="8DAC874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70745DE5"/>
    <w:multiLevelType w:val="multilevel"/>
    <w:tmpl w:val="D1C4E858"/>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9">
    <w:nsid w:val="79E93BAB"/>
    <w:multiLevelType w:val="multilevel"/>
    <w:tmpl w:val="A15828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8"/>
  </w:num>
  <w:num w:numId="3">
    <w:abstractNumId w:val="9"/>
  </w:num>
  <w:num w:numId="4">
    <w:abstractNumId w:val="7"/>
  </w:num>
  <w:num w:numId="5">
    <w:abstractNumId w:val="2"/>
  </w:num>
  <w:num w:numId="6">
    <w:abstractNumId w:val="3"/>
  </w:num>
  <w:num w:numId="7">
    <w:abstractNumId w:val="5"/>
  </w:num>
  <w:num w:numId="8">
    <w:abstractNumId w:val="6"/>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dsen, James">
    <w15:presenceInfo w15:providerId="AD" w15:userId="S-1-5-21-54556862-1888183879-1787567668-179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562"/>
    <w:rsid w:val="000C1732"/>
    <w:rsid w:val="004C56A4"/>
    <w:rsid w:val="008B11D8"/>
    <w:rsid w:val="00A47E1D"/>
    <w:rsid w:val="00AA085A"/>
    <w:rsid w:val="00D8580E"/>
    <w:rsid w:val="00EC10C0"/>
    <w:rsid w:val="00FD2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2E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7E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E1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9">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b">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d">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7E1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7E1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eb.a.ebscohost.com/ehost/pdfviewer/pdfviewer?sid=567679fb-c6b6-4f79-b4a5-95ff4eb71689%40sessionmgr4003&amp;vid=11&amp;hid=4101" TargetMode="External"/><Relationship Id="rId20" Type="http://schemas.openxmlformats.org/officeDocument/2006/relationships/image" Target="media/image8.png"/><Relationship Id="rId21" Type="http://schemas.openxmlformats.org/officeDocument/2006/relationships/image" Target="media/image9.png"/><Relationship Id="rId22" Type="http://schemas.openxmlformats.org/officeDocument/2006/relationships/image" Target="media/image10.png"/><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header" Target="header1.xml"/><Relationship Id="rId26" Type="http://schemas.openxmlformats.org/officeDocument/2006/relationships/fontTable" Target="fontTable.xml"/><Relationship Id="rId27" Type="http://schemas.openxmlformats.org/officeDocument/2006/relationships/theme" Target="theme/theme1.xml"/><Relationship Id="rId28" Type="http://schemas.microsoft.com/office/2011/relationships/people" Target="people.xml"/><Relationship Id="rId10" Type="http://schemas.openxmlformats.org/officeDocument/2006/relationships/hyperlink" Target="http://idahoptv.org/sciencetrek/topics/simple_machines/index.cfm?id=3" TargetMode="External"/><Relationship Id="rId11" Type="http://schemas.openxmlformats.org/officeDocument/2006/relationships/hyperlink" Target="http://www.google.com/url?q=http%3A%2F%2Fidahoptv.org%2Fsciencetrek%2Ftopics%2Fsimple_machines%2Findex.cfm%3Fid%3D3&amp;sa=D&amp;sntz=1&amp;usg=AFQjCNEG7sx4B-smBGi5x2ORP-CPEOZbAQ" TargetMode="External"/><Relationship Id="rId12" Type="http://schemas.openxmlformats.org/officeDocument/2006/relationships/hyperlink" Target="http://web.a.ebscohost.com/ehost/pdfviewer/pdfviewer?sid=567679fb-c6b6-4f79-b4a5-95ff4eb71689%40sessionmgr4003&amp;vid=11&amp;hid=4101"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image" Target="media/image5.png"/><Relationship Id="rId18" Type="http://schemas.openxmlformats.org/officeDocument/2006/relationships/image" Target="media/image6.png"/><Relationship Id="rId19" Type="http://schemas.openxmlformats.org/officeDocument/2006/relationships/image" Target="media/image7.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en.org/core/science/sciber/TRB3/downloads/literacy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9</Pages>
  <Words>1600</Words>
  <Characters>9124</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Utah State Office of Education</Company>
  <LinksUpToDate>false</LinksUpToDate>
  <CharactersWithSpaces>10703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Throndsen, Jennifer</dc:creator>
  <cp:lastModifiedBy>Michelle Dumas</cp:lastModifiedBy>
  <cp:revision>5</cp:revision>
  <dcterms:created xsi:type="dcterms:W3CDTF">2015-06-13T13:35:00Z</dcterms:created>
  <dcterms:modified xsi:type="dcterms:W3CDTF">2015-09-08T15:12:00Z</dcterms:modified>
</cp:coreProperties>
</file>