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AB1E0C">
        <w:trPr>
          <w:trHeight w:val="1008"/>
          <w:jc w:val="right"/>
        </w:trPr>
        <w:tc>
          <w:tcPr>
            <w:tcW w:w="965" w:type="dxa"/>
          </w:tcPr>
          <w:p w:rsidR="00AB1E0C" w:rsidRDefault="00A26785">
            <w:pPr>
              <w:pStyle w:val="NoSpacing"/>
            </w:pPr>
            <w:r w:rsidRPr="005E3461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2CED1BD" wp14:editId="435107AB">
                  <wp:extent cx="590550" cy="590550"/>
                  <wp:effectExtent l="0" t="0" r="0" b="0"/>
                  <wp:docPr id="3" name="Picture 3" descr="I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:rsidR="00AB1E0C" w:rsidRDefault="00AB1E0C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AB1E0C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AB1E0C" w:rsidRDefault="00AB1E0C">
                  <w:pPr>
                    <w:pStyle w:val="NoSpacing"/>
                  </w:pPr>
                </w:p>
              </w:tc>
            </w:tr>
            <w:tr w:rsidR="00AB1E0C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AB1E0C" w:rsidRDefault="00A26785" w:rsidP="006B7D4E">
                  <w:pPr>
                    <w:pStyle w:val="Title"/>
                  </w:pPr>
                  <w:r w:rsidRPr="006B7D4E">
                    <w:rPr>
                      <w:sz w:val="56"/>
                    </w:rPr>
                    <w:t xml:space="preserve">grade </w:t>
                  </w:r>
                  <w:r w:rsidR="006B7D4E" w:rsidRPr="006B7D4E">
                    <w:rPr>
                      <w:sz w:val="56"/>
                    </w:rPr>
                    <w:t>3-5</w:t>
                  </w:r>
                  <w:r w:rsidRPr="006B7D4E">
                    <w:rPr>
                      <w:sz w:val="56"/>
                    </w:rPr>
                    <w:t xml:space="preserve"> writing</w:t>
                  </w:r>
                  <w:r w:rsidR="002F21DF" w:rsidRPr="006B7D4E">
                    <w:rPr>
                      <w:sz w:val="56"/>
                    </w:rPr>
                    <w:t xml:space="preserve"> Checklist</w:t>
                  </w:r>
                </w:p>
              </w:tc>
            </w:tr>
            <w:tr w:rsidR="00AB1E0C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AB1E0C" w:rsidRDefault="00AB1E0C">
                  <w:pPr>
                    <w:pStyle w:val="NoSpacing"/>
                  </w:pPr>
                </w:p>
              </w:tc>
            </w:tr>
          </w:tbl>
          <w:p w:rsidR="00AB1E0C" w:rsidRDefault="00AB1E0C"/>
        </w:tc>
      </w:tr>
    </w:tbl>
    <w:p w:rsidR="00AB1E0C" w:rsidRPr="00704E52" w:rsidRDefault="00C93BE1">
      <w:pPr>
        <w:pStyle w:val="Heading1"/>
        <w:spacing w:before="620"/>
        <w:rPr>
          <w:szCs w:val="28"/>
        </w:rPr>
      </w:pPr>
      <w:r>
        <w:rPr>
          <w:szCs w:val="28"/>
        </w:rPr>
        <w:t>Informative</w:t>
      </w:r>
      <w:r w:rsidR="00A26785" w:rsidRPr="00704E52">
        <w:rPr>
          <w:szCs w:val="28"/>
        </w:rPr>
        <w:t xml:space="preserve"> writing </w:t>
      </w:r>
      <w:r w:rsidR="00704E52" w:rsidRPr="00704E52">
        <w:rPr>
          <w:szCs w:val="28"/>
        </w:rPr>
        <w:t>–</w:t>
      </w:r>
      <w:r w:rsidR="00A26785" w:rsidRPr="00704E52">
        <w:rPr>
          <w:szCs w:val="28"/>
        </w:rPr>
        <w:t xml:space="preserve"> </w:t>
      </w:r>
      <w:r w:rsidR="00704E52" w:rsidRPr="00704E52">
        <w:rPr>
          <w:szCs w:val="28"/>
        </w:rPr>
        <w:t xml:space="preserve">Statement of Purpose/Focus and Organization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AB1E0C">
        <w:sdt>
          <w:sdt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C93BE1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AB1E0C" w:rsidRPr="00A26785" w:rsidRDefault="006B7D4E" w:rsidP="006B7D4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Controlling idea of main idea of a topic is focused, clearly stated, and strongly maintained</w:t>
            </w:r>
          </w:p>
        </w:tc>
      </w:tr>
      <w:tr w:rsidR="00AB1E0C">
        <w:sdt>
          <w:sdt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2F21DF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AB1E0C" w:rsidRPr="00A26785" w:rsidRDefault="006B7D4E" w:rsidP="00A26785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Controlling idea of main idea of a topic is introduced and communicated clearly within the purpose, audience, and task </w:t>
            </w:r>
          </w:p>
        </w:tc>
      </w:tr>
      <w:tr w:rsidR="00AB1E0C">
        <w:sdt>
          <w:sdt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2F21DF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AB1E0C" w:rsidRPr="00A26785" w:rsidRDefault="006B7D4E" w:rsidP="006B7D4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a variety of transitional strategies to clarify the relationship between and among ideas </w:t>
            </w:r>
          </w:p>
        </w:tc>
      </w:tr>
      <w:tr w:rsidR="00AB1E0C">
        <w:sdt>
          <w:sdtPr>
            <w:id w:val="10048703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2F21DF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6B7D4E" w:rsidRPr="00A26785" w:rsidRDefault="006B7D4E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Logical progression of ideas from beginning to end </w:t>
            </w:r>
          </w:p>
        </w:tc>
      </w:tr>
      <w:tr w:rsidR="00AB1E0C">
        <w:sdt>
          <w:sdtPr>
            <w:id w:val="-7071054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2F21DF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AB1E0C" w:rsidRPr="00A26785" w:rsidRDefault="006B7D4E" w:rsidP="00A26785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Effective introduction and conclusion for audience and purpose </w:t>
            </w:r>
          </w:p>
        </w:tc>
      </w:tr>
    </w:tbl>
    <w:p w:rsidR="00AB1E0C" w:rsidRPr="00C93BE1" w:rsidRDefault="00C93BE1">
      <w:pPr>
        <w:pStyle w:val="Heading1"/>
        <w:rPr>
          <w:szCs w:val="28"/>
        </w:rPr>
      </w:pPr>
      <w:r>
        <w:rPr>
          <w:szCs w:val="28"/>
        </w:rPr>
        <w:t>informative</w:t>
      </w:r>
      <w:r w:rsidR="00A26785" w:rsidRPr="00C93BE1">
        <w:rPr>
          <w:szCs w:val="28"/>
        </w:rPr>
        <w:t xml:space="preserve"> Writing </w:t>
      </w:r>
      <w:r w:rsidR="00704E52" w:rsidRPr="00C93BE1">
        <w:rPr>
          <w:szCs w:val="28"/>
        </w:rPr>
        <w:t>–</w:t>
      </w:r>
      <w:r w:rsidR="00A26785" w:rsidRPr="00C93BE1">
        <w:rPr>
          <w:szCs w:val="28"/>
        </w:rPr>
        <w:t xml:space="preserve"> </w:t>
      </w:r>
      <w:r w:rsidR="00704E52" w:rsidRPr="00C93BE1">
        <w:rPr>
          <w:szCs w:val="28"/>
        </w:rPr>
        <w:t>Evidence/ELaboration</w:t>
      </w:r>
    </w:p>
    <w:tbl>
      <w:tblPr>
        <w:tblW w:w="955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21"/>
        <w:gridCol w:w="8524"/>
        <w:gridCol w:w="389"/>
        <w:gridCol w:w="8135"/>
      </w:tblGrid>
      <w:tr w:rsidR="00C93BE1" w:rsidTr="00C93BE1">
        <w:trPr>
          <w:gridAfter w:val="2"/>
          <w:wAfter w:w="2497" w:type="pct"/>
        </w:trPr>
        <w:sdt>
          <w:sdt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" w:type="pct"/>
              </w:tcPr>
              <w:p w:rsidR="00C93BE1" w:rsidRDefault="00C93BE1" w:rsidP="00C93BE1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97" w:type="pct"/>
          </w:tcPr>
          <w:p w:rsidR="00C93BE1" w:rsidRDefault="00C93BE1" w:rsidP="00C93BE1">
            <w:pPr>
              <w:pStyle w:val="Checkbox"/>
              <w:tabs>
                <w:tab w:val="left" w:pos="1368"/>
              </w:tabs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</w:rPr>
            </w:pPr>
            <w:sdt>
              <w:sdtPr>
                <w:id w:val="-6230735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 Use of evidence from sources is smoothly integrated, comprehensive, and                 </w:t>
            </w:r>
          </w:p>
          <w:p w:rsidR="00C93BE1" w:rsidRDefault="00C93BE1" w:rsidP="00C93BE1">
            <w:pPr>
              <w:pStyle w:val="Checkbox"/>
              <w:tabs>
                <w:tab w:val="left" w:pos="1368"/>
              </w:tabs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     relevant</w:t>
            </w:r>
          </w:p>
        </w:tc>
      </w:tr>
      <w:tr w:rsidR="00C93BE1" w:rsidTr="00C93BE1">
        <w:tc>
          <w:tcPr>
            <w:tcW w:w="6" w:type="pct"/>
          </w:tcPr>
          <w:p w:rsidR="00C93BE1" w:rsidRDefault="00C93BE1" w:rsidP="00C93BE1">
            <w:pPr>
              <w:pStyle w:val="Checkbox"/>
            </w:pPr>
          </w:p>
        </w:tc>
        <w:tc>
          <w:tcPr>
            <w:tcW w:w="2497" w:type="pct"/>
          </w:tcPr>
          <w:p w:rsidR="00C93BE1" w:rsidRDefault="00C93BE1" w:rsidP="00C93BE1">
            <w:pPr>
              <w:pStyle w:val="Checkbox"/>
              <w:tabs>
                <w:tab w:val="left" w:pos="780"/>
              </w:tabs>
            </w:pPr>
            <w:sdt>
              <w:sdtPr>
                <w:id w:val="2456877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C93BE1">
              <w:rPr>
                <w:color w:val="auto"/>
                <w:sz w:val="24"/>
                <w:szCs w:val="24"/>
              </w:rPr>
              <w:t xml:space="preserve"> </w:t>
            </w:r>
            <w:r w:rsidRPr="00C93BE1">
              <w:rPr>
                <w:rFonts w:asciiTheme="minorHAnsi" w:hAnsiTheme="minorHAnsi"/>
                <w:color w:val="auto"/>
                <w:sz w:val="24"/>
                <w:szCs w:val="24"/>
              </w:rPr>
              <w:t>Effective use of a variety of elaborative techniques</w:t>
            </w:r>
          </w:p>
        </w:tc>
        <w:tc>
          <w:tcPr>
            <w:tcW w:w="2497" w:type="pct"/>
            <w:gridSpan w:val="2"/>
          </w:tcPr>
          <w:p w:rsidR="00C93BE1" w:rsidRDefault="00C93BE1" w:rsidP="00C93BE1">
            <w:pPr>
              <w:pStyle w:val="Checkbox"/>
            </w:pPr>
          </w:p>
        </w:tc>
      </w:tr>
      <w:tr w:rsidR="00C93BE1" w:rsidTr="00C93BE1">
        <w:trPr>
          <w:gridAfter w:val="1"/>
          <w:wAfter w:w="2383" w:type="pct"/>
          <w:trHeight w:val="378"/>
        </w:trPr>
        <w:sdt>
          <w:sdt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" w:type="pct"/>
              </w:tcPr>
              <w:p w:rsidR="00C93BE1" w:rsidRDefault="00C93BE1" w:rsidP="00C93BE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2611" w:type="pct"/>
            <w:gridSpan w:val="2"/>
          </w:tcPr>
          <w:p w:rsidR="00C93BE1" w:rsidRDefault="00C93BE1" w:rsidP="00C93BE1">
            <w:pPr>
              <w:pStyle w:val="Checkbox"/>
              <w:tabs>
                <w:tab w:val="left" w:pos="768"/>
              </w:tabs>
            </w:pPr>
            <w:sdt>
              <w:sdtPr>
                <w:id w:val="14452688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83016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Use of academic and domain-specific vocabulary is clearly appropriate for the </w:t>
            </w:r>
            <w:r w:rsidR="0083016D">
              <w:rPr>
                <w:rFonts w:asciiTheme="minorHAnsi" w:hAnsiTheme="minorHAnsi"/>
                <w:color w:val="auto"/>
                <w:sz w:val="24"/>
                <w:szCs w:val="24"/>
              </w:rPr>
              <w:br/>
              <w:t xml:space="preserve">      </w:t>
            </w:r>
            <w:r w:rsidRPr="0083016D">
              <w:rPr>
                <w:rFonts w:asciiTheme="minorHAnsi" w:hAnsiTheme="minorHAnsi"/>
                <w:color w:val="auto"/>
                <w:sz w:val="24"/>
                <w:szCs w:val="24"/>
              </w:rPr>
              <w:t>audience and</w:t>
            </w:r>
            <w:r w:rsidR="0083016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83016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purpose </w:t>
            </w:r>
          </w:p>
        </w:tc>
      </w:tr>
      <w:tr w:rsidR="00C93BE1" w:rsidTr="00C93BE1">
        <w:trPr>
          <w:gridAfter w:val="1"/>
          <w:wAfter w:w="2383" w:type="pct"/>
        </w:trPr>
        <w:sdt>
          <w:sdtPr>
            <w:id w:val="-5984070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" w:type="pct"/>
              </w:tcPr>
              <w:p w:rsidR="00C93BE1" w:rsidRDefault="00C93BE1" w:rsidP="00C93BE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2611" w:type="pct"/>
            <w:gridSpan w:val="2"/>
          </w:tcPr>
          <w:p w:rsidR="00C93BE1" w:rsidRPr="00C93BE1" w:rsidRDefault="00C93BE1" w:rsidP="00C93BE1">
            <w:pPr>
              <w:pStyle w:val="Heading1"/>
              <w:rPr>
                <w:szCs w:val="28"/>
              </w:rPr>
            </w:pPr>
            <w:r>
              <w:rPr>
                <w:szCs w:val="28"/>
              </w:rPr>
              <w:t>informative</w:t>
            </w:r>
            <w:r w:rsidRPr="00C93BE1">
              <w:rPr>
                <w:szCs w:val="28"/>
              </w:rPr>
              <w:t xml:space="preserve"> Writing – </w:t>
            </w:r>
            <w:r w:rsidRPr="00C93BE1">
              <w:rPr>
                <w:szCs w:val="28"/>
              </w:rPr>
              <w:t>Conventions/editing</w:t>
            </w:r>
          </w:p>
          <w:tbl>
            <w:tblPr>
              <w:tblW w:w="89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hecklist section 2: WHILE YOU ARE AWAY: PREPARING THE HOME"/>
            </w:tblPr>
            <w:tblGrid>
              <w:gridCol w:w="391"/>
              <w:gridCol w:w="8525"/>
            </w:tblGrid>
            <w:tr w:rsidR="00C93BE1" w:rsidTr="00C93BE1">
              <w:sdt>
                <w:sdtPr>
                  <w:id w:val="-47900777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9" w:type="pct"/>
                    </w:tcPr>
                    <w:p w:rsidR="00C93BE1" w:rsidRDefault="00C93BE1" w:rsidP="00C93BE1">
                      <w:pPr>
                        <w:pStyle w:val="Checkbox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C93BE1" w:rsidRPr="00A26785" w:rsidRDefault="00C93BE1" w:rsidP="0083016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Some errors in usage and sentence formation may be present</w:t>
                  </w:r>
                  <w:r w:rsidR="0083016D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b</w:t>
                  </w:r>
                  <w:r w:rsidR="0083016D">
                    <w:rPr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t no systematic pattern of errors is displayed</w:t>
                  </w:r>
                </w:p>
              </w:tc>
            </w:tr>
            <w:tr w:rsidR="00C93BE1" w:rsidTr="00C93BE1">
              <w:sdt>
                <w:sdtPr>
                  <w:id w:val="-111821628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9" w:type="pct"/>
                    </w:tcPr>
                    <w:p w:rsidR="00C93BE1" w:rsidRDefault="00C93BE1" w:rsidP="00C93BE1">
                      <w:pPr>
                        <w:pStyle w:val="Checkbox"/>
                      </w:pPr>
                      <w: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C93BE1" w:rsidRPr="00A26785" w:rsidRDefault="00C93BE1" w:rsidP="00C93BE1">
                  <w:pPr>
                    <w:pStyle w:val="Li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Use of punctuation, capitalization, and spelling is adequate</w:t>
                  </w:r>
                </w:p>
              </w:tc>
            </w:tr>
          </w:tbl>
          <w:p w:rsidR="00C93BE1" w:rsidRPr="00A26785" w:rsidRDefault="00C93BE1" w:rsidP="00C93BE1">
            <w:pPr>
              <w:pStyle w:val="List"/>
              <w:rPr>
                <w:sz w:val="24"/>
                <w:szCs w:val="24"/>
              </w:rPr>
            </w:pPr>
          </w:p>
        </w:tc>
      </w:tr>
    </w:tbl>
    <w:p w:rsidR="00AB1E0C" w:rsidRDefault="00AB1E0C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A26785" w:rsidTr="00C93BE1">
        <w:trPr>
          <w:trHeight w:val="1008"/>
          <w:jc w:val="right"/>
        </w:trPr>
        <w:tc>
          <w:tcPr>
            <w:tcW w:w="965" w:type="dxa"/>
          </w:tcPr>
          <w:p w:rsidR="00A26785" w:rsidRDefault="00A26785" w:rsidP="00D42462">
            <w:pPr>
              <w:pStyle w:val="NoSpacing"/>
            </w:pPr>
            <w:r w:rsidRPr="005E3461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A89BB1C" wp14:editId="40DBFF0F">
                  <wp:extent cx="590550" cy="590550"/>
                  <wp:effectExtent l="0" t="0" r="0" b="0"/>
                  <wp:docPr id="1" name="Picture 1" descr="I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:rsidR="00A26785" w:rsidRDefault="00A26785" w:rsidP="00D42462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A26785" w:rsidTr="00D42462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A26785" w:rsidRDefault="00A26785" w:rsidP="00D42462">
                  <w:pPr>
                    <w:pStyle w:val="NoSpacing"/>
                  </w:pPr>
                </w:p>
              </w:tc>
            </w:tr>
            <w:tr w:rsidR="00A26785" w:rsidTr="00D42462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A26785" w:rsidRDefault="006B7D4E" w:rsidP="00D42462">
                  <w:pPr>
                    <w:pStyle w:val="Title"/>
                  </w:pPr>
                  <w:r w:rsidRPr="006B7D4E">
                    <w:rPr>
                      <w:sz w:val="56"/>
                    </w:rPr>
                    <w:t>grade 3-5 writing Checklist</w:t>
                  </w:r>
                </w:p>
              </w:tc>
            </w:tr>
            <w:tr w:rsidR="00A26785" w:rsidTr="00D42462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A26785" w:rsidRDefault="00A26785" w:rsidP="00D42462">
                  <w:pPr>
                    <w:pStyle w:val="NoSpacing"/>
                  </w:pPr>
                </w:p>
              </w:tc>
            </w:tr>
          </w:tbl>
          <w:p w:rsidR="00A26785" w:rsidRDefault="00A26785" w:rsidP="00D42462"/>
        </w:tc>
      </w:tr>
    </w:tbl>
    <w:p w:rsidR="00C93BE1" w:rsidRPr="00C93BE1" w:rsidRDefault="00373525" w:rsidP="00C93BE1">
      <w:pPr>
        <w:pStyle w:val="Heading1"/>
        <w:numPr>
          <w:ilvl w:val="0"/>
          <w:numId w:val="6"/>
        </w:numPr>
        <w:spacing w:before="620"/>
        <w:rPr>
          <w:szCs w:val="28"/>
        </w:rPr>
      </w:pPr>
      <w:r>
        <w:rPr>
          <w:szCs w:val="28"/>
        </w:rPr>
        <w:t>OPINION</w:t>
      </w:r>
      <w:r w:rsidR="00C93BE1" w:rsidRPr="00C93BE1">
        <w:rPr>
          <w:szCs w:val="28"/>
        </w:rPr>
        <w:t xml:space="preserve"> writing – Statement of Purpose/Focus and Organization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C93BE1" w:rsidTr="001C353D">
        <w:sdt>
          <w:sdtPr>
            <w:id w:val="-21293957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C93BE1" w:rsidRDefault="002B6497" w:rsidP="001C353D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C93BE1" w:rsidRPr="00A26785" w:rsidRDefault="0083016D" w:rsidP="0083016D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Opinion is</w:t>
            </w:r>
            <w:r w:rsidR="00C93BE1">
              <w:rPr>
                <w:sz w:val="24"/>
                <w:szCs w:val="24"/>
              </w:rPr>
              <w:t xml:space="preserve"> clearly stated, </w:t>
            </w:r>
            <w:r>
              <w:rPr>
                <w:sz w:val="24"/>
                <w:szCs w:val="24"/>
              </w:rPr>
              <w:t xml:space="preserve">focused, </w:t>
            </w:r>
            <w:r w:rsidR="00C93BE1">
              <w:rPr>
                <w:sz w:val="24"/>
                <w:szCs w:val="24"/>
              </w:rPr>
              <w:t>and strongly maintained</w:t>
            </w:r>
          </w:p>
        </w:tc>
      </w:tr>
      <w:tr w:rsidR="00C93BE1" w:rsidTr="001C353D">
        <w:sdt>
          <w:sdtPr>
            <w:id w:val="16397643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C93BE1" w:rsidRPr="00A26785" w:rsidRDefault="0083016D" w:rsidP="0083016D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Opinion is </w:t>
            </w:r>
            <w:r w:rsidR="00C93BE1">
              <w:rPr>
                <w:sz w:val="24"/>
                <w:szCs w:val="24"/>
              </w:rPr>
              <w:t xml:space="preserve">communicated clearly within the purpose, audience, and task </w:t>
            </w:r>
          </w:p>
        </w:tc>
      </w:tr>
      <w:tr w:rsidR="00C93BE1" w:rsidTr="001C353D">
        <w:sdt>
          <w:sdtPr>
            <w:id w:val="18744960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C93BE1" w:rsidRPr="00A26785" w:rsidRDefault="0083016D" w:rsidP="0083016D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93BE1">
              <w:rPr>
                <w:sz w:val="24"/>
                <w:szCs w:val="24"/>
              </w:rPr>
              <w:t xml:space="preserve"> variety of transitional strategies </w:t>
            </w:r>
            <w:r>
              <w:rPr>
                <w:sz w:val="24"/>
                <w:szCs w:val="24"/>
              </w:rPr>
              <w:t>is consistently used to effectively clarify the relationships between and among ideas</w:t>
            </w:r>
          </w:p>
        </w:tc>
      </w:tr>
      <w:tr w:rsidR="00C93BE1" w:rsidTr="001C353D">
        <w:sdt>
          <w:sdtPr>
            <w:id w:val="-7969922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C93BE1" w:rsidRPr="00A26785" w:rsidRDefault="00C93BE1" w:rsidP="001C353D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Logical progression of ideas from beginning to end </w:t>
            </w:r>
          </w:p>
        </w:tc>
      </w:tr>
      <w:tr w:rsidR="00C93BE1" w:rsidTr="001C353D">
        <w:sdt>
          <w:sdtPr>
            <w:id w:val="-15604791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C93BE1" w:rsidRPr="00A26785" w:rsidRDefault="00C93BE1" w:rsidP="001C353D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Effective introduction and conclusion for audience and purpose </w:t>
            </w:r>
          </w:p>
        </w:tc>
      </w:tr>
    </w:tbl>
    <w:p w:rsidR="00C93BE1" w:rsidRPr="00C93BE1" w:rsidRDefault="00373525" w:rsidP="00C93BE1">
      <w:pPr>
        <w:pStyle w:val="Heading1"/>
        <w:rPr>
          <w:szCs w:val="28"/>
        </w:rPr>
      </w:pPr>
      <w:r>
        <w:rPr>
          <w:szCs w:val="28"/>
        </w:rPr>
        <w:t>OPINION</w:t>
      </w:r>
      <w:r w:rsidR="00C93BE1" w:rsidRPr="00C93BE1">
        <w:rPr>
          <w:szCs w:val="28"/>
        </w:rPr>
        <w:t xml:space="preserve"> Writing – Evidence/ELaboration</w:t>
      </w:r>
    </w:p>
    <w:tbl>
      <w:tblPr>
        <w:tblW w:w="955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21"/>
        <w:gridCol w:w="8524"/>
        <w:gridCol w:w="389"/>
        <w:gridCol w:w="8135"/>
      </w:tblGrid>
      <w:tr w:rsidR="00C93BE1" w:rsidTr="001C353D">
        <w:trPr>
          <w:gridAfter w:val="2"/>
          <w:wAfter w:w="2497" w:type="pct"/>
        </w:trPr>
        <w:sdt>
          <w:sdtPr>
            <w:id w:val="-6859875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" w:type="pct"/>
              </w:tcPr>
              <w:p w:rsidR="00C93BE1" w:rsidRDefault="00C93BE1" w:rsidP="001C353D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97" w:type="pct"/>
          </w:tcPr>
          <w:p w:rsidR="00C93BE1" w:rsidRDefault="00C93BE1" w:rsidP="001C353D">
            <w:pPr>
              <w:pStyle w:val="Checkbox"/>
              <w:tabs>
                <w:tab w:val="left" w:pos="1368"/>
              </w:tabs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</w:rPr>
            </w:pPr>
            <w:sdt>
              <w:sdtPr>
                <w:id w:val="-5760627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 Use of evidence from sources is smoothly integrated, comprehensive, and                 </w:t>
            </w:r>
          </w:p>
          <w:p w:rsidR="00C93BE1" w:rsidRDefault="00C93BE1" w:rsidP="001C353D">
            <w:pPr>
              <w:pStyle w:val="Checkbox"/>
              <w:tabs>
                <w:tab w:val="left" w:pos="1368"/>
              </w:tabs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     relevant</w:t>
            </w:r>
          </w:p>
        </w:tc>
      </w:tr>
      <w:tr w:rsidR="00C93BE1" w:rsidTr="001C353D">
        <w:tc>
          <w:tcPr>
            <w:tcW w:w="6" w:type="pct"/>
          </w:tcPr>
          <w:p w:rsidR="00C93BE1" w:rsidRDefault="00C93BE1" w:rsidP="001C353D">
            <w:pPr>
              <w:pStyle w:val="Checkbox"/>
            </w:pPr>
          </w:p>
        </w:tc>
        <w:tc>
          <w:tcPr>
            <w:tcW w:w="2497" w:type="pct"/>
          </w:tcPr>
          <w:p w:rsidR="00C93BE1" w:rsidRDefault="00C93BE1" w:rsidP="001C353D">
            <w:pPr>
              <w:pStyle w:val="Checkbox"/>
              <w:tabs>
                <w:tab w:val="left" w:pos="780"/>
              </w:tabs>
            </w:pPr>
            <w:sdt>
              <w:sdtPr>
                <w:id w:val="-12733151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C93BE1">
              <w:rPr>
                <w:color w:val="auto"/>
                <w:sz w:val="24"/>
                <w:szCs w:val="24"/>
              </w:rPr>
              <w:t xml:space="preserve"> </w:t>
            </w:r>
            <w:r w:rsidRPr="00C93BE1">
              <w:rPr>
                <w:rFonts w:asciiTheme="minorHAnsi" w:hAnsiTheme="minorHAnsi"/>
                <w:color w:val="auto"/>
                <w:sz w:val="24"/>
                <w:szCs w:val="24"/>
              </w:rPr>
              <w:t>Effective use of a variety of elaborative techniques</w:t>
            </w:r>
          </w:p>
        </w:tc>
        <w:tc>
          <w:tcPr>
            <w:tcW w:w="2497" w:type="pct"/>
            <w:gridSpan w:val="2"/>
          </w:tcPr>
          <w:p w:rsidR="00C93BE1" w:rsidRDefault="00C93BE1" w:rsidP="001C353D">
            <w:pPr>
              <w:pStyle w:val="Checkbox"/>
            </w:pPr>
          </w:p>
        </w:tc>
      </w:tr>
      <w:tr w:rsidR="00C93BE1" w:rsidTr="001C353D">
        <w:trPr>
          <w:gridAfter w:val="1"/>
          <w:wAfter w:w="2383" w:type="pct"/>
          <w:trHeight w:val="378"/>
        </w:trPr>
        <w:sdt>
          <w:sdtPr>
            <w:id w:val="746302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2611" w:type="pct"/>
            <w:gridSpan w:val="2"/>
          </w:tcPr>
          <w:p w:rsidR="00C93BE1" w:rsidRDefault="00C93BE1" w:rsidP="001C353D">
            <w:pPr>
              <w:pStyle w:val="Checkbox"/>
              <w:tabs>
                <w:tab w:val="left" w:pos="768"/>
              </w:tabs>
            </w:pPr>
            <w:sdt>
              <w:sdtPr>
                <w:id w:val="5485775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83016D">
              <w:rPr>
                <w:rFonts w:asciiTheme="minorHAnsi" w:hAnsiTheme="minorHAnsi"/>
                <w:color w:val="auto"/>
                <w:sz w:val="24"/>
              </w:rPr>
              <w:t xml:space="preserve">Use of academic and domain-specific vocabulary is clearly appropriate for the </w:t>
            </w:r>
            <w:r w:rsidR="0083016D">
              <w:rPr>
                <w:rFonts w:asciiTheme="minorHAnsi" w:hAnsiTheme="minorHAnsi"/>
                <w:color w:val="auto"/>
                <w:sz w:val="24"/>
              </w:rPr>
              <w:br/>
              <w:t xml:space="preserve">      </w:t>
            </w:r>
            <w:r w:rsidRPr="0083016D">
              <w:rPr>
                <w:rFonts w:asciiTheme="minorHAnsi" w:hAnsiTheme="minorHAnsi"/>
                <w:color w:val="auto"/>
                <w:sz w:val="24"/>
              </w:rPr>
              <w:t>audience and</w:t>
            </w:r>
            <w:r w:rsidR="0083016D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Pr="0083016D">
              <w:rPr>
                <w:rFonts w:asciiTheme="minorHAnsi" w:hAnsiTheme="minorHAnsi"/>
                <w:color w:val="auto"/>
                <w:sz w:val="24"/>
              </w:rPr>
              <w:t xml:space="preserve">purpose </w:t>
            </w:r>
          </w:p>
        </w:tc>
      </w:tr>
      <w:tr w:rsidR="00C93BE1" w:rsidTr="001C353D">
        <w:trPr>
          <w:gridAfter w:val="1"/>
          <w:wAfter w:w="2383" w:type="pct"/>
        </w:trPr>
        <w:sdt>
          <w:sdtPr>
            <w:id w:val="1915058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2611" w:type="pct"/>
            <w:gridSpan w:val="2"/>
          </w:tcPr>
          <w:p w:rsidR="00C93BE1" w:rsidRPr="00C93BE1" w:rsidRDefault="00373525" w:rsidP="001C353D">
            <w:pPr>
              <w:pStyle w:val="Heading1"/>
              <w:rPr>
                <w:szCs w:val="28"/>
              </w:rPr>
            </w:pPr>
            <w:r>
              <w:rPr>
                <w:szCs w:val="28"/>
              </w:rPr>
              <w:t>OPINION</w:t>
            </w:r>
            <w:r w:rsidR="00C93BE1" w:rsidRPr="00C93BE1">
              <w:rPr>
                <w:szCs w:val="28"/>
              </w:rPr>
              <w:t xml:space="preserve"> Writing – Conventions/editing</w:t>
            </w:r>
          </w:p>
          <w:tbl>
            <w:tblPr>
              <w:tblW w:w="89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hecklist section 2: WHILE YOU ARE AWAY: PREPARING THE HOME"/>
            </w:tblPr>
            <w:tblGrid>
              <w:gridCol w:w="391"/>
              <w:gridCol w:w="8525"/>
            </w:tblGrid>
            <w:tr w:rsidR="00C93BE1" w:rsidTr="001C353D">
              <w:sdt>
                <w:sdtPr>
                  <w:id w:val="210252606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9" w:type="pct"/>
                    </w:tcPr>
                    <w:p w:rsidR="00C93BE1" w:rsidRDefault="00C93BE1" w:rsidP="001C353D">
                      <w:pPr>
                        <w:pStyle w:val="Checkbox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C93BE1" w:rsidRPr="00A26785" w:rsidRDefault="00C93BE1" w:rsidP="0083016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Some errors in usage and sentence formation may be present</w:t>
                  </w:r>
                  <w:r w:rsidR="0083016D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b</w:t>
                  </w:r>
                  <w:r w:rsidR="0083016D">
                    <w:rPr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t no systematic pattern of errors is displayed</w:t>
                  </w:r>
                </w:p>
              </w:tc>
            </w:tr>
            <w:tr w:rsidR="00C93BE1" w:rsidTr="001C353D">
              <w:sdt>
                <w:sdtPr>
                  <w:id w:val="161493454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9" w:type="pct"/>
                    </w:tcPr>
                    <w:p w:rsidR="00C93BE1" w:rsidRDefault="00C93BE1" w:rsidP="001C353D">
                      <w:pPr>
                        <w:pStyle w:val="Checkbox"/>
                      </w:pPr>
                      <w: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C93BE1" w:rsidRPr="00A26785" w:rsidRDefault="00C93BE1" w:rsidP="001C353D">
                  <w:pPr>
                    <w:pStyle w:val="Li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Use of punctuation, capitalization, and spelling is adequate</w:t>
                  </w:r>
                </w:p>
              </w:tc>
            </w:tr>
          </w:tbl>
          <w:p w:rsidR="00C93BE1" w:rsidRPr="00A26785" w:rsidRDefault="00C93BE1" w:rsidP="001C353D">
            <w:pPr>
              <w:pStyle w:val="List"/>
              <w:rPr>
                <w:sz w:val="24"/>
                <w:szCs w:val="24"/>
              </w:rPr>
            </w:pPr>
          </w:p>
        </w:tc>
      </w:tr>
    </w:tbl>
    <w:p w:rsidR="00A26785" w:rsidRDefault="00A26785" w:rsidP="00981414">
      <w:pPr>
        <w:pStyle w:val="Heading1"/>
        <w:numPr>
          <w:ilvl w:val="0"/>
          <w:numId w:val="0"/>
        </w:numPr>
        <w:pBdr>
          <w:bottom w:val="thickThinLargeGap" w:sz="24" w:space="16" w:color="4F271C" w:themeColor="text2"/>
        </w:pBdr>
        <w:spacing w:before="620"/>
      </w:pPr>
      <w:bookmarkStart w:id="0" w:name="_GoBack"/>
      <w:bookmarkEnd w:id="0"/>
    </w:p>
    <w:sectPr w:rsidR="00A26785">
      <w:footerReference w:type="default" r:id="rId9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DF" w:rsidRDefault="002F21DF">
      <w:pPr>
        <w:spacing w:before="0" w:line="240" w:lineRule="auto"/>
      </w:pPr>
      <w:r>
        <w:separator/>
      </w:r>
    </w:p>
  </w:endnote>
  <w:endnote w:type="continuationSeparator" w:id="0">
    <w:p w:rsidR="002F21DF" w:rsidRDefault="002F21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0C" w:rsidRDefault="002F21D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8141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DF" w:rsidRDefault="002F21DF">
      <w:pPr>
        <w:spacing w:before="0" w:line="240" w:lineRule="auto"/>
      </w:pPr>
      <w:r>
        <w:separator/>
      </w:r>
    </w:p>
  </w:footnote>
  <w:footnote w:type="continuationSeparator" w:id="0">
    <w:p w:rsidR="002F21DF" w:rsidRDefault="002F21D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85"/>
    <w:rsid w:val="002B6497"/>
    <w:rsid w:val="002F21DF"/>
    <w:rsid w:val="00373525"/>
    <w:rsid w:val="006B7D4E"/>
    <w:rsid w:val="00704E52"/>
    <w:rsid w:val="0083016D"/>
    <w:rsid w:val="00981414"/>
    <w:rsid w:val="00A26785"/>
    <w:rsid w:val="00AB1E0C"/>
    <w:rsid w:val="00C93BE1"/>
    <w:rsid w:val="00E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DF8DD-409D-4461-9D1A-A33CC638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A26785"/>
    <w:pPr>
      <w:spacing w:before="0" w:after="160" w:line="256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ebke\AppData\Roaming\Microsoft\Templates\Business%20trip%20checklist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00"/>
    <w:rsid w:val="00223F0B"/>
    <w:rsid w:val="00327573"/>
    <w:rsid w:val="003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600"/>
    <w:rPr>
      <w:color w:val="808080"/>
    </w:rPr>
  </w:style>
  <w:style w:type="paragraph" w:customStyle="1" w:styleId="6E558E6E95BD4CFEB76488675311DBCE">
    <w:name w:val="6E558E6E95BD4CFEB76488675311DBCE"/>
  </w:style>
  <w:style w:type="paragraph" w:customStyle="1" w:styleId="8A0D97493DF349BD9A53410E5BE59DE3">
    <w:name w:val="8A0D97493DF349BD9A53410E5BE59DE3"/>
    <w:rsid w:val="00394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checklist(2)</Template>
  <TotalTime>39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Wiebke, Sara</dc:creator>
  <cp:keywords/>
  <cp:lastModifiedBy>Throndsen, Jennifer</cp:lastModifiedBy>
  <cp:revision>6</cp:revision>
  <cp:lastPrinted>2012-07-31T23:37:00Z</cp:lastPrinted>
  <dcterms:created xsi:type="dcterms:W3CDTF">2016-09-20T20:51:00Z</dcterms:created>
  <dcterms:modified xsi:type="dcterms:W3CDTF">2016-09-20T21:30:00Z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