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A6" w:rsidRPr="00687E90" w:rsidRDefault="00687E90" w:rsidP="00687E90">
      <w:pPr>
        <w:jc w:val="center"/>
        <w:rPr>
          <w:b/>
          <w:sz w:val="40"/>
          <w:szCs w:val="40"/>
          <w:u w:val="single"/>
        </w:rPr>
      </w:pPr>
      <w:r w:rsidRPr="00687E90">
        <w:rPr>
          <w:b/>
          <w:sz w:val="40"/>
          <w:szCs w:val="40"/>
          <w:u w:val="single"/>
        </w:rPr>
        <w:t>How a Sewing Machine Works Video Clip</w:t>
      </w:r>
    </w:p>
    <w:p w:rsidR="00687E90" w:rsidRPr="00687E90" w:rsidRDefault="00687E90" w:rsidP="00687E90">
      <w:pPr>
        <w:jc w:val="center"/>
        <w:rPr>
          <w:sz w:val="36"/>
          <w:szCs w:val="36"/>
        </w:rPr>
      </w:pPr>
    </w:p>
    <w:p w:rsidR="00687E90" w:rsidRDefault="00687E90" w:rsidP="00687E90">
      <w:pPr>
        <w:jc w:val="center"/>
        <w:rPr>
          <w:sz w:val="36"/>
          <w:szCs w:val="36"/>
        </w:rPr>
      </w:pPr>
      <w:hyperlink r:id="rId4" w:history="1">
        <w:r w:rsidRPr="001B4A7E">
          <w:rPr>
            <w:rStyle w:val="Hyperlink"/>
            <w:sz w:val="36"/>
            <w:szCs w:val="36"/>
          </w:rPr>
          <w:t>https://www.youtube.com/watch?v=ML8CMNzW6Tg</w:t>
        </w:r>
      </w:hyperlink>
    </w:p>
    <w:p w:rsidR="00687E90" w:rsidRPr="00687E90" w:rsidRDefault="00687E90" w:rsidP="00687E90">
      <w:pPr>
        <w:jc w:val="center"/>
        <w:rPr>
          <w:sz w:val="36"/>
          <w:szCs w:val="36"/>
        </w:rPr>
      </w:pPr>
      <w:bookmarkStart w:id="0" w:name="_GoBack"/>
      <w:bookmarkEnd w:id="0"/>
    </w:p>
    <w:sectPr w:rsidR="00687E90" w:rsidRPr="00687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90"/>
    <w:rsid w:val="00687E90"/>
    <w:rsid w:val="00B95D84"/>
    <w:rsid w:val="00C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80DCF-FC35-4B33-8ED9-56C23F5D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L8CMNzW6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2016-02-01T00:36:00Z</dcterms:created>
  <dcterms:modified xsi:type="dcterms:W3CDTF">2016-02-01T00:37:00Z</dcterms:modified>
</cp:coreProperties>
</file>