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7B4" w:rsidRPr="00D5654E" w:rsidRDefault="00D5654E" w:rsidP="00D5654E">
      <w:pPr>
        <w:jc w:val="center"/>
        <w:rPr>
          <w:b/>
          <w:sz w:val="40"/>
          <w:szCs w:val="40"/>
        </w:rPr>
      </w:pPr>
      <w:r w:rsidRPr="00D5654E">
        <w:rPr>
          <w:b/>
          <w:sz w:val="40"/>
          <w:szCs w:val="40"/>
        </w:rPr>
        <w:t>Apparel Design &amp; Production II Best Practices</w:t>
      </w:r>
    </w:p>
    <w:p w:rsidR="00D5654E" w:rsidRDefault="00D5654E" w:rsidP="00D5654E">
      <w:pPr>
        <w:spacing w:after="0"/>
        <w:jc w:val="center"/>
      </w:pPr>
      <w:r>
        <w:t>Amber Williams</w:t>
      </w:r>
    </w:p>
    <w:p w:rsidR="00D5654E" w:rsidRDefault="00D5654E" w:rsidP="00D5654E">
      <w:pPr>
        <w:spacing w:after="0"/>
        <w:jc w:val="center"/>
      </w:pPr>
      <w:r>
        <w:t xml:space="preserve"> </w:t>
      </w:r>
      <w:hyperlink r:id="rId7" w:history="1">
        <w:r w:rsidRPr="002041CC">
          <w:rPr>
            <w:rStyle w:val="Hyperlink"/>
          </w:rPr>
          <w:t>amwilliams@dsdmail.net</w:t>
        </w:r>
      </w:hyperlink>
    </w:p>
    <w:p w:rsidR="00D5654E" w:rsidRDefault="00D5654E" w:rsidP="00D5654E">
      <w:pPr>
        <w:jc w:val="center"/>
      </w:pPr>
    </w:p>
    <w:p w:rsidR="00D5654E" w:rsidRDefault="00D5654E" w:rsidP="00D5654E">
      <w:pPr>
        <w:pStyle w:val="ListParagraph"/>
        <w:numPr>
          <w:ilvl w:val="0"/>
          <w:numId w:val="1"/>
        </w:numPr>
      </w:pPr>
      <w:r>
        <w:t xml:space="preserve"> Look at Strands and Standards (why the change, get familiar with the format)</w:t>
      </w:r>
    </w:p>
    <w:p w:rsidR="00D5654E" w:rsidRDefault="00D5654E" w:rsidP="00D5654E">
      <w:pPr>
        <w:pStyle w:val="ListParagraph"/>
        <w:numPr>
          <w:ilvl w:val="0"/>
          <w:numId w:val="1"/>
        </w:numPr>
      </w:pPr>
      <w:r>
        <w:t>How are you going to market this name change?</w:t>
      </w:r>
    </w:p>
    <w:p w:rsidR="00D5654E" w:rsidRDefault="00D5654E" w:rsidP="00D5654E">
      <w:pPr>
        <w:pStyle w:val="ListParagraph"/>
        <w:numPr>
          <w:ilvl w:val="1"/>
          <w:numId w:val="1"/>
        </w:numPr>
      </w:pPr>
      <w:r>
        <w:t xml:space="preserve">The change came about, out of a necessity to align with industry and the pathway movement that is sweeping the nation.  Industry partners and post-secondary partners encourage the name change </w:t>
      </w:r>
      <w:r>
        <w:sym w:font="Wingdings" w:char="F04A"/>
      </w:r>
    </w:p>
    <w:p w:rsidR="00D5654E" w:rsidRDefault="00D5654E" w:rsidP="00D5654E">
      <w:pPr>
        <w:pStyle w:val="ListParagraph"/>
        <w:numPr>
          <w:ilvl w:val="1"/>
          <w:numId w:val="1"/>
        </w:numPr>
      </w:pPr>
      <w:r>
        <w:t>Posters</w:t>
      </w:r>
    </w:p>
    <w:p w:rsidR="00D5654E" w:rsidRDefault="00D5654E" w:rsidP="00D5654E">
      <w:pPr>
        <w:pStyle w:val="ListParagraph"/>
        <w:numPr>
          <w:ilvl w:val="1"/>
          <w:numId w:val="1"/>
        </w:numPr>
      </w:pPr>
      <w:r>
        <w:t>Class visits to Junior High</w:t>
      </w:r>
    </w:p>
    <w:p w:rsidR="00D5654E" w:rsidRDefault="00D5654E" w:rsidP="00D5654E">
      <w:pPr>
        <w:pStyle w:val="ListParagraph"/>
        <w:numPr>
          <w:ilvl w:val="1"/>
          <w:numId w:val="1"/>
        </w:numPr>
      </w:pPr>
      <w:r>
        <w:t>Display cases show casing name change</w:t>
      </w:r>
    </w:p>
    <w:p w:rsidR="00D5654E" w:rsidRDefault="00D5654E" w:rsidP="00D5654E">
      <w:pPr>
        <w:pStyle w:val="ListParagraph"/>
        <w:numPr>
          <w:ilvl w:val="1"/>
          <w:numId w:val="1"/>
        </w:numPr>
      </w:pPr>
      <w:r>
        <w:t>Talk to your students about it</w:t>
      </w:r>
    </w:p>
    <w:p w:rsidR="00A94F12" w:rsidRDefault="00A94F12" w:rsidP="00A94F12">
      <w:pPr>
        <w:pStyle w:val="ListParagraph"/>
        <w:numPr>
          <w:ilvl w:val="1"/>
          <w:numId w:val="1"/>
        </w:numPr>
      </w:pPr>
      <w:r>
        <w:t>Create a patch or label for your program that kids could put on their items.  Brand Awareness.</w:t>
      </w:r>
    </w:p>
    <w:p w:rsidR="00A94F12" w:rsidRDefault="00A94F12" w:rsidP="00A91008">
      <w:pPr>
        <w:pStyle w:val="ListParagraph"/>
        <w:ind w:left="1440"/>
      </w:pPr>
    </w:p>
    <w:p w:rsidR="00D5654E" w:rsidRDefault="00D5654E" w:rsidP="00D5654E">
      <w:pPr>
        <w:pStyle w:val="ListParagraph"/>
        <w:numPr>
          <w:ilvl w:val="0"/>
          <w:numId w:val="1"/>
        </w:numPr>
      </w:pPr>
      <w:r>
        <w:t xml:space="preserve">Change the context of how we teach this class.  Focus on the process and how each skill can be applied to apparel and personal items.  </w:t>
      </w:r>
    </w:p>
    <w:p w:rsidR="00D5654E" w:rsidRDefault="00D5654E" w:rsidP="00D5654E">
      <w:pPr>
        <w:pStyle w:val="ListParagraph"/>
        <w:numPr>
          <w:ilvl w:val="1"/>
          <w:numId w:val="1"/>
        </w:numPr>
      </w:pPr>
      <w:r>
        <w:t xml:space="preserve">The Art of Making, Red Dress  </w:t>
      </w:r>
      <w:hyperlink r:id="rId8" w:history="1">
        <w:r w:rsidRPr="008F2888">
          <w:rPr>
            <w:rStyle w:val="Hyperlink"/>
          </w:rPr>
          <w:t>https://www.youtube.com/watch?v=mZiEmn3vpjg</w:t>
        </w:r>
      </w:hyperlink>
      <w:r>
        <w:t xml:space="preserve"> </w:t>
      </w:r>
    </w:p>
    <w:p w:rsidR="00F00CC8" w:rsidRDefault="00A94F12" w:rsidP="00F00CC8">
      <w:pPr>
        <w:pStyle w:val="ListParagraph"/>
        <w:numPr>
          <w:ilvl w:val="1"/>
          <w:numId w:val="1"/>
        </w:numPr>
        <w:rPr>
          <w:i/>
        </w:rPr>
      </w:pPr>
      <w:r>
        <w:t>Tell the story from the industry to get teachers on board</w:t>
      </w:r>
      <w:proofErr w:type="gramStart"/>
      <w:r>
        <w:t>.--</w:t>
      </w:r>
      <w:proofErr w:type="gramEnd"/>
      <w:r>
        <w:t>&gt; Utah is the premier place for outdoor recreation we need to prepare designers for premier technical design.</w:t>
      </w:r>
      <w:r w:rsidR="00104676">
        <w:t xml:space="preserve">  </w:t>
      </w:r>
      <w:r w:rsidR="00104676" w:rsidRPr="00104676">
        <w:rPr>
          <w:i/>
        </w:rPr>
        <w:t>Fashion Design Manufacturing Merchandizing PPT</w:t>
      </w:r>
    </w:p>
    <w:p w:rsidR="00F00CC8" w:rsidRPr="009B0672" w:rsidRDefault="00F00CC8" w:rsidP="00F00CC8">
      <w:pPr>
        <w:pStyle w:val="ListParagraph"/>
        <w:numPr>
          <w:ilvl w:val="1"/>
          <w:numId w:val="1"/>
        </w:numPr>
        <w:rPr>
          <w:i/>
        </w:rPr>
      </w:pPr>
      <w:r>
        <w:t>Start with a picture of product and ask what skills, textiles are needed and used to make this item and have students be able to explain their choices.</w:t>
      </w:r>
      <w:r w:rsidR="004A587B">
        <w:t xml:space="preserve">  </w:t>
      </w:r>
      <w:r w:rsidR="004A587B" w:rsidRPr="009B0672">
        <w:rPr>
          <w:i/>
        </w:rPr>
        <w:t>Give out picture copies, use fashion magazines, have students visit some sites online.</w:t>
      </w:r>
    </w:p>
    <w:p w:rsidR="00A94F12" w:rsidRDefault="00A94F12" w:rsidP="00A94F12">
      <w:pPr>
        <w:pStyle w:val="ListParagraph"/>
        <w:numPr>
          <w:ilvl w:val="1"/>
          <w:numId w:val="1"/>
        </w:numPr>
      </w:pPr>
      <w:r>
        <w:t>Consider beginning the course with an exploration of the textiles standard</w:t>
      </w:r>
    </w:p>
    <w:p w:rsidR="00A94F12" w:rsidRDefault="00A94F12" w:rsidP="00A91008">
      <w:pPr>
        <w:pStyle w:val="ListParagraph"/>
        <w:ind w:left="1440"/>
      </w:pPr>
    </w:p>
    <w:p w:rsidR="00D5654E" w:rsidRDefault="00D5654E" w:rsidP="00D5654E">
      <w:pPr>
        <w:pStyle w:val="ListParagraph"/>
        <w:numPr>
          <w:ilvl w:val="0"/>
          <w:numId w:val="1"/>
        </w:numPr>
      </w:pPr>
      <w:r>
        <w:t>Performance Objectives</w:t>
      </w:r>
    </w:p>
    <w:p w:rsidR="00D5654E" w:rsidRPr="005D2BF9" w:rsidRDefault="00D5654E" w:rsidP="00D5654E">
      <w:pPr>
        <w:pStyle w:val="Default"/>
        <w:numPr>
          <w:ilvl w:val="0"/>
          <w:numId w:val="3"/>
        </w:numPr>
        <w:spacing w:after="120"/>
        <w:ind w:left="2610" w:hanging="450"/>
        <w:rPr>
          <w:b/>
          <w:bCs/>
          <w:color w:val="00B050"/>
          <w:sz w:val="20"/>
          <w:szCs w:val="20"/>
          <w:u w:val="single"/>
        </w:rPr>
      </w:pPr>
      <w:r w:rsidRPr="00A94F12">
        <w:rPr>
          <w:color w:val="00B050"/>
          <w:sz w:val="22"/>
          <w:szCs w:val="22"/>
        </w:rPr>
        <w:t xml:space="preserve">Thread, operate and care for the </w:t>
      </w:r>
      <w:proofErr w:type="spellStart"/>
      <w:r w:rsidRPr="00A94F12">
        <w:rPr>
          <w:color w:val="00B050"/>
          <w:sz w:val="22"/>
          <w:szCs w:val="22"/>
        </w:rPr>
        <w:t>serger</w:t>
      </w:r>
      <w:proofErr w:type="spellEnd"/>
      <w:r w:rsidRPr="00A94F12">
        <w:rPr>
          <w:color w:val="00B050"/>
          <w:sz w:val="22"/>
          <w:szCs w:val="22"/>
        </w:rPr>
        <w:t>.</w:t>
      </w:r>
      <w:r w:rsidRPr="00A94F12">
        <w:rPr>
          <w:color w:val="00B050"/>
          <w:sz w:val="20"/>
          <w:szCs w:val="20"/>
        </w:rPr>
        <w:t xml:space="preserve"> </w:t>
      </w:r>
    </w:p>
    <w:p w:rsidR="005D2BF9" w:rsidRPr="005D2BF9" w:rsidRDefault="005D2BF9" w:rsidP="000343E6">
      <w:pPr>
        <w:pStyle w:val="Default"/>
        <w:numPr>
          <w:ilvl w:val="1"/>
          <w:numId w:val="3"/>
        </w:numPr>
        <w:rPr>
          <w:b/>
          <w:bCs/>
          <w:color w:val="auto"/>
          <w:sz w:val="20"/>
          <w:szCs w:val="20"/>
          <w:u w:val="single"/>
        </w:rPr>
      </w:pPr>
      <w:hyperlink r:id="rId9" w:history="1">
        <w:r w:rsidRPr="00274FB6">
          <w:rPr>
            <w:rStyle w:val="Hyperlink"/>
            <w:sz w:val="20"/>
            <w:szCs w:val="20"/>
          </w:rPr>
          <w:t>www.craftsy.com</w:t>
        </w:r>
      </w:hyperlink>
      <w:r>
        <w:rPr>
          <w:color w:val="auto"/>
          <w:sz w:val="20"/>
          <w:szCs w:val="20"/>
        </w:rPr>
        <w:t xml:space="preserve">  Beginning </w:t>
      </w:r>
      <w:proofErr w:type="spellStart"/>
      <w:r>
        <w:rPr>
          <w:color w:val="auto"/>
          <w:sz w:val="20"/>
          <w:szCs w:val="20"/>
        </w:rPr>
        <w:t>Serging</w:t>
      </w:r>
      <w:proofErr w:type="spellEnd"/>
      <w:r>
        <w:rPr>
          <w:color w:val="auto"/>
          <w:sz w:val="20"/>
          <w:szCs w:val="20"/>
        </w:rPr>
        <w:t xml:space="preserve"> with Amy Alan $24.99</w:t>
      </w:r>
    </w:p>
    <w:p w:rsidR="005D2BF9" w:rsidRPr="005D2BF9" w:rsidRDefault="005D2BF9" w:rsidP="000343E6">
      <w:pPr>
        <w:pStyle w:val="Default"/>
        <w:numPr>
          <w:ilvl w:val="1"/>
          <w:numId w:val="3"/>
        </w:numPr>
        <w:rPr>
          <w:b/>
          <w:bCs/>
          <w:color w:val="auto"/>
          <w:sz w:val="20"/>
          <w:szCs w:val="20"/>
          <w:u w:val="single"/>
        </w:rPr>
      </w:pPr>
      <w:r>
        <w:rPr>
          <w:color w:val="auto"/>
          <w:sz w:val="20"/>
          <w:szCs w:val="20"/>
        </w:rPr>
        <w:t xml:space="preserve">Student identify parts in </w:t>
      </w:r>
      <w:proofErr w:type="spellStart"/>
      <w:r>
        <w:rPr>
          <w:color w:val="auto"/>
          <w:sz w:val="20"/>
          <w:szCs w:val="20"/>
        </w:rPr>
        <w:t>a</w:t>
      </w:r>
      <w:proofErr w:type="spellEnd"/>
      <w:r>
        <w:rPr>
          <w:color w:val="auto"/>
          <w:sz w:val="20"/>
          <w:szCs w:val="20"/>
        </w:rPr>
        <w:t xml:space="preserve"> oral test</w:t>
      </w:r>
    </w:p>
    <w:p w:rsidR="005D2BF9" w:rsidRPr="005D2BF9" w:rsidRDefault="005D2BF9" w:rsidP="000343E6">
      <w:pPr>
        <w:pStyle w:val="Default"/>
        <w:numPr>
          <w:ilvl w:val="1"/>
          <w:numId w:val="3"/>
        </w:numPr>
        <w:rPr>
          <w:b/>
          <w:bCs/>
          <w:color w:val="auto"/>
          <w:sz w:val="20"/>
          <w:szCs w:val="20"/>
          <w:u w:val="single"/>
        </w:rPr>
      </w:pPr>
      <w:r>
        <w:rPr>
          <w:color w:val="auto"/>
          <w:sz w:val="20"/>
          <w:szCs w:val="20"/>
        </w:rPr>
        <w:t>Student threads the machine with a partner or in a group of 3</w:t>
      </w:r>
    </w:p>
    <w:p w:rsidR="005D2BF9" w:rsidRPr="000343E6" w:rsidRDefault="005D2BF9" w:rsidP="000343E6">
      <w:pPr>
        <w:pStyle w:val="Default"/>
        <w:numPr>
          <w:ilvl w:val="1"/>
          <w:numId w:val="3"/>
        </w:numPr>
        <w:rPr>
          <w:b/>
          <w:bCs/>
          <w:color w:val="auto"/>
          <w:sz w:val="20"/>
          <w:szCs w:val="20"/>
          <w:u w:val="single"/>
        </w:rPr>
      </w:pPr>
      <w:r>
        <w:rPr>
          <w:color w:val="auto"/>
          <w:sz w:val="20"/>
          <w:szCs w:val="20"/>
        </w:rPr>
        <w:t>Student performs several samples (see attachment)</w:t>
      </w:r>
    </w:p>
    <w:p w:rsidR="000343E6" w:rsidRPr="005D2BF9" w:rsidRDefault="000343E6" w:rsidP="000343E6">
      <w:pPr>
        <w:pStyle w:val="Default"/>
        <w:ind w:left="3690"/>
        <w:rPr>
          <w:b/>
          <w:bCs/>
          <w:color w:val="auto"/>
          <w:sz w:val="20"/>
          <w:szCs w:val="20"/>
          <w:u w:val="single"/>
        </w:rPr>
      </w:pPr>
    </w:p>
    <w:p w:rsidR="00D5654E" w:rsidRDefault="00D5654E" w:rsidP="00D5654E">
      <w:pPr>
        <w:pStyle w:val="Default"/>
        <w:numPr>
          <w:ilvl w:val="0"/>
          <w:numId w:val="3"/>
        </w:numPr>
        <w:spacing w:after="120"/>
        <w:ind w:left="2610" w:hanging="450"/>
        <w:rPr>
          <w:color w:val="00B050"/>
          <w:sz w:val="22"/>
          <w:szCs w:val="22"/>
        </w:rPr>
      </w:pPr>
      <w:r w:rsidRPr="00A94F12">
        <w:rPr>
          <w:color w:val="00B050"/>
          <w:sz w:val="22"/>
          <w:szCs w:val="22"/>
        </w:rPr>
        <w:t>Perform a fiber identification lab.</w:t>
      </w:r>
    </w:p>
    <w:p w:rsidR="000343E6" w:rsidRPr="000343E6" w:rsidRDefault="000343E6" w:rsidP="00A94F12">
      <w:pPr>
        <w:pStyle w:val="ListParagraph"/>
        <w:numPr>
          <w:ilvl w:val="4"/>
          <w:numId w:val="3"/>
        </w:numPr>
        <w:spacing w:after="120"/>
        <w:rPr>
          <w:color w:val="00B050"/>
        </w:rPr>
      </w:pPr>
      <w:proofErr w:type="spellStart"/>
      <w:r>
        <w:t>Nasco</w:t>
      </w:r>
      <w:proofErr w:type="spellEnd"/>
      <w:r>
        <w:t xml:space="preserve"> resource:  #wa31697h  $113.50</w:t>
      </w:r>
    </w:p>
    <w:p w:rsidR="000343E6" w:rsidRPr="000343E6" w:rsidRDefault="000343E6" w:rsidP="000343E6">
      <w:pPr>
        <w:pStyle w:val="ListParagraph"/>
        <w:spacing w:after="120"/>
        <w:ind w:left="3690"/>
        <w:rPr>
          <w:color w:val="00B050"/>
        </w:rPr>
      </w:pPr>
      <w:r>
        <w:rPr>
          <w:rFonts w:ascii="Verdana" w:hAnsi="Verdana"/>
          <w:color w:val="000000"/>
          <w:sz w:val="20"/>
          <w:szCs w:val="20"/>
          <w:shd w:val="clear" w:color="auto" w:fill="FFFFFF"/>
        </w:rPr>
        <w:t xml:space="preserve">Introduce students to the science of fibers. Conduct burn, solubility, stain resistance, and wrinkle- and heat-resistance tests using simple household tools and chemicals like bleach and acetone. Successful completion of the project will help develop skills of observation, analysis, and reporting. After completing the test on each sample, students will test a mystery fabric to determine the fabric content. </w:t>
      </w:r>
      <w:proofErr w:type="gramStart"/>
      <w:r>
        <w:rPr>
          <w:rFonts w:ascii="Verdana" w:hAnsi="Verdana"/>
          <w:color w:val="000000"/>
          <w:sz w:val="20"/>
          <w:szCs w:val="20"/>
          <w:shd w:val="clear" w:color="auto" w:fill="FFFFFF"/>
        </w:rPr>
        <w:t>Includes 10 swatches each of acetate, acrylic, cotton, linen, polyester, rayon, silk, wool, and a mystery swatch.</w:t>
      </w:r>
      <w:proofErr w:type="gramEnd"/>
      <w:r>
        <w:rPr>
          <w:rFonts w:ascii="Verdana" w:hAnsi="Verdana"/>
          <w:color w:val="000000"/>
          <w:sz w:val="20"/>
          <w:szCs w:val="20"/>
          <w:shd w:val="clear" w:color="auto" w:fill="FFFFFF"/>
        </w:rPr>
        <w:t xml:space="preserve"> Each swatch measures 3-1/2" x 3-1/2". Kit also includes fabric mounting sheets and instructions. Fabric colors may vary. </w:t>
      </w:r>
      <w:proofErr w:type="gramStart"/>
      <w:r>
        <w:rPr>
          <w:rFonts w:ascii="Verdana" w:hAnsi="Verdana"/>
          <w:color w:val="000000"/>
          <w:sz w:val="20"/>
          <w:szCs w:val="20"/>
          <w:shd w:val="clear" w:color="auto" w:fill="FFFFFF"/>
        </w:rPr>
        <w:t>For 10 students or teams.</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Fabric U.S.A.</w:t>
      </w:r>
      <w:proofErr w:type="gramEnd"/>
    </w:p>
    <w:p w:rsidR="009B0672" w:rsidRPr="00EE648F" w:rsidRDefault="009B0672" w:rsidP="009B0672">
      <w:pPr>
        <w:pStyle w:val="ListParagraph"/>
        <w:numPr>
          <w:ilvl w:val="4"/>
          <w:numId w:val="3"/>
        </w:numPr>
        <w:rPr>
          <w:i/>
        </w:rPr>
      </w:pPr>
      <w:r>
        <w:t xml:space="preserve">Have students take a clothing or outdoor product item and identify the materials and textiles used to create it.  Have students teach each other about </w:t>
      </w:r>
      <w:r>
        <w:lastRenderedPageBreak/>
        <w:t>the materials, have them find pics, show videos, etc.</w:t>
      </w:r>
      <w:r w:rsidR="00EE648F">
        <w:t xml:space="preserve">  </w:t>
      </w:r>
      <w:r w:rsidR="00EE648F" w:rsidRPr="00EE648F">
        <w:rPr>
          <w:i/>
        </w:rPr>
        <w:t>Fill out Tech sheet</w:t>
      </w:r>
      <w:r w:rsidR="00EE648F">
        <w:rPr>
          <w:i/>
        </w:rPr>
        <w:t xml:space="preserve">  see handout from class</w:t>
      </w:r>
    </w:p>
    <w:p w:rsidR="000343E6" w:rsidRDefault="00A94F12" w:rsidP="000343E6">
      <w:pPr>
        <w:pStyle w:val="ListParagraph"/>
        <w:numPr>
          <w:ilvl w:val="4"/>
          <w:numId w:val="3"/>
        </w:numPr>
      </w:pPr>
      <w:r>
        <w:t>Environmental Impact of textiles</w:t>
      </w:r>
      <w:r w:rsidR="000343E6" w:rsidRPr="000343E6">
        <w:t xml:space="preserve"> </w:t>
      </w:r>
    </w:p>
    <w:p w:rsidR="00A94F12" w:rsidRDefault="000343E6" w:rsidP="000343E6">
      <w:pPr>
        <w:pStyle w:val="ListParagraph"/>
        <w:numPr>
          <w:ilvl w:val="5"/>
          <w:numId w:val="3"/>
        </w:numPr>
      </w:pPr>
      <w:r>
        <w:t xml:space="preserve">Find fabrics that are already out there that would otherwise be thrown away. Cotopaxi Luzon bag </w:t>
      </w:r>
      <w:hyperlink r:id="rId10" w:history="1">
        <w:r w:rsidRPr="008F2888">
          <w:rPr>
            <w:rStyle w:val="Hyperlink"/>
          </w:rPr>
          <w:t>https:/</w:t>
        </w:r>
        <w:r w:rsidRPr="008F2888">
          <w:rPr>
            <w:rStyle w:val="Hyperlink"/>
          </w:rPr>
          <w:t>/</w:t>
        </w:r>
        <w:r w:rsidRPr="008F2888">
          <w:rPr>
            <w:rStyle w:val="Hyperlink"/>
          </w:rPr>
          <w:t>www.cotopaxi.com/products/luzon-18l-daypack-del-dia-ifl?variant=5477422977</w:t>
        </w:r>
      </w:hyperlink>
      <w:r>
        <w:t xml:space="preserve"> (video clip of how they use overstock fabric for their Luzon bag)</w:t>
      </w:r>
    </w:p>
    <w:p w:rsidR="00A94F12" w:rsidRDefault="00A94F12" w:rsidP="00A94F12">
      <w:pPr>
        <w:pStyle w:val="ListParagraph"/>
        <w:numPr>
          <w:ilvl w:val="4"/>
          <w:numId w:val="3"/>
        </w:numPr>
      </w:pPr>
      <w:proofErr w:type="spellStart"/>
      <w:r>
        <w:t>Smartwool</w:t>
      </w:r>
      <w:proofErr w:type="spellEnd"/>
      <w:r>
        <w:t xml:space="preserve">: </w:t>
      </w:r>
      <w:hyperlink r:id="rId11" w:history="1">
        <w:r w:rsidRPr="008F2888">
          <w:rPr>
            <w:rStyle w:val="Hyperlink"/>
          </w:rPr>
          <w:t>http://www.smart</w:t>
        </w:r>
        <w:r w:rsidRPr="008F2888">
          <w:rPr>
            <w:rStyle w:val="Hyperlink"/>
          </w:rPr>
          <w:t>w</w:t>
        </w:r>
        <w:r w:rsidRPr="008F2888">
          <w:rPr>
            <w:rStyle w:val="Hyperlink"/>
          </w:rPr>
          <w:t>ool.com/discover/supply-chain.html</w:t>
        </w:r>
      </w:hyperlink>
      <w:r>
        <w:t xml:space="preserve"> </w:t>
      </w:r>
    </w:p>
    <w:p w:rsidR="00A94F12" w:rsidRDefault="00A94F12" w:rsidP="00A94F12">
      <w:pPr>
        <w:pStyle w:val="ListParagraph"/>
        <w:numPr>
          <w:ilvl w:val="4"/>
          <w:numId w:val="3"/>
        </w:numPr>
      </w:pPr>
      <w:r>
        <w:t xml:space="preserve">Look in catalogs and look for characteristics of fibers and ask:  1) </w:t>
      </w:r>
      <w:proofErr w:type="gramStart"/>
      <w:r>
        <w:t>Why</w:t>
      </w:r>
      <w:proofErr w:type="gramEnd"/>
      <w:r w:rsidR="00920A2C">
        <w:t xml:space="preserve"> </w:t>
      </w:r>
      <w:r>
        <w:t>use this</w:t>
      </w:r>
      <w:r w:rsidR="00920A2C">
        <w:t xml:space="preserve"> textile for this product</w:t>
      </w:r>
      <w:r>
        <w:t>? 2) Why</w:t>
      </w:r>
      <w:r w:rsidR="00920A2C">
        <w:t xml:space="preserve"> did this company choose this textile?</w:t>
      </w:r>
    </w:p>
    <w:p w:rsidR="00104FF5" w:rsidRDefault="00A94F12" w:rsidP="00A94F12">
      <w:pPr>
        <w:pStyle w:val="ListParagraph"/>
        <w:numPr>
          <w:ilvl w:val="4"/>
          <w:numId w:val="3"/>
        </w:numPr>
      </w:pPr>
      <w:r>
        <w:t xml:space="preserve">Care tutorials for products </w:t>
      </w:r>
      <w:r w:rsidR="00104FF5">
        <w:t>Examples from Industry:</w:t>
      </w:r>
    </w:p>
    <w:p w:rsidR="00A94F12" w:rsidRDefault="00C15D32" w:rsidP="00104FF5">
      <w:pPr>
        <w:pStyle w:val="ListParagraph"/>
        <w:ind w:left="3690"/>
      </w:pPr>
      <w:hyperlink r:id="rId12" w:history="1">
        <w:r w:rsidR="00A94F12" w:rsidRPr="008F2888">
          <w:rPr>
            <w:rStyle w:val="Hyperlink"/>
          </w:rPr>
          <w:t>http://www.patagonia.com/us/patagonia.go?assetid=2797</w:t>
        </w:r>
      </w:hyperlink>
      <w:r w:rsidR="00A94F12">
        <w:t xml:space="preserve"> </w:t>
      </w:r>
    </w:p>
    <w:p w:rsidR="00787483" w:rsidRDefault="00C15D32" w:rsidP="000343E6">
      <w:pPr>
        <w:pStyle w:val="ListParagraph"/>
        <w:ind w:left="3690"/>
        <w:rPr>
          <w:rStyle w:val="Hyperlink"/>
        </w:rPr>
      </w:pPr>
      <w:hyperlink r:id="rId13" w:history="1">
        <w:r w:rsidR="00A94F12" w:rsidRPr="008F2888">
          <w:rPr>
            <w:rStyle w:val="Hyperlink"/>
          </w:rPr>
          <w:t>http://www.patagonia.com/us/patagonia.go?assetid=2076</w:t>
        </w:r>
      </w:hyperlink>
    </w:p>
    <w:p w:rsidR="00104FF5" w:rsidRPr="00104FF5" w:rsidRDefault="00104FF5" w:rsidP="000343E6">
      <w:pPr>
        <w:pStyle w:val="ListParagraph"/>
        <w:ind w:left="3690"/>
        <w:rPr>
          <w:rStyle w:val="Hyperlink"/>
          <w:color w:val="auto"/>
          <w:u w:val="none"/>
        </w:rPr>
      </w:pPr>
      <w:r>
        <w:rPr>
          <w:rStyle w:val="Hyperlink"/>
          <w:color w:val="auto"/>
          <w:u w:val="none"/>
        </w:rPr>
        <w:t xml:space="preserve">Have students create their own care labels or make </w:t>
      </w:r>
      <w:proofErr w:type="gramStart"/>
      <w:r>
        <w:rPr>
          <w:rStyle w:val="Hyperlink"/>
          <w:color w:val="auto"/>
          <w:u w:val="none"/>
        </w:rPr>
        <w:t>a</w:t>
      </w:r>
      <w:proofErr w:type="gramEnd"/>
      <w:r>
        <w:rPr>
          <w:rStyle w:val="Hyperlink"/>
          <w:color w:val="auto"/>
          <w:u w:val="none"/>
        </w:rPr>
        <w:t xml:space="preserve"> Instagram post or tweet about how to properly care for their product</w:t>
      </w:r>
    </w:p>
    <w:p w:rsidR="00A94F12" w:rsidRPr="00787483" w:rsidRDefault="00A94F12" w:rsidP="00787483">
      <w:pPr>
        <w:spacing w:after="120"/>
        <w:rPr>
          <w:color w:val="00B050"/>
        </w:rPr>
      </w:pPr>
    </w:p>
    <w:p w:rsidR="00D5654E" w:rsidRDefault="00D5654E" w:rsidP="00D5654E">
      <w:pPr>
        <w:pStyle w:val="Default"/>
        <w:numPr>
          <w:ilvl w:val="0"/>
          <w:numId w:val="3"/>
        </w:numPr>
        <w:spacing w:after="120"/>
        <w:ind w:left="2610" w:hanging="450"/>
        <w:rPr>
          <w:color w:val="00B050"/>
          <w:sz w:val="22"/>
          <w:szCs w:val="22"/>
        </w:rPr>
      </w:pPr>
      <w:r w:rsidRPr="00A94F12">
        <w:rPr>
          <w:color w:val="00B050"/>
          <w:sz w:val="22"/>
          <w:szCs w:val="22"/>
        </w:rPr>
        <w:t xml:space="preserve">Make fitting adjustments—demonstrate length and width pattern alterations. </w:t>
      </w:r>
    </w:p>
    <w:p w:rsidR="00787483" w:rsidRDefault="00787483" w:rsidP="00787483">
      <w:pPr>
        <w:pStyle w:val="Default"/>
        <w:numPr>
          <w:ilvl w:val="4"/>
          <w:numId w:val="3"/>
        </w:numPr>
        <w:spacing w:after="120"/>
        <w:rPr>
          <w:color w:val="auto"/>
          <w:sz w:val="22"/>
          <w:szCs w:val="22"/>
        </w:rPr>
      </w:pPr>
      <w:proofErr w:type="spellStart"/>
      <w:r>
        <w:rPr>
          <w:color w:val="auto"/>
          <w:sz w:val="22"/>
          <w:szCs w:val="22"/>
        </w:rPr>
        <w:t>Craftsy</w:t>
      </w:r>
      <w:proofErr w:type="spellEnd"/>
      <w:r>
        <w:rPr>
          <w:color w:val="auto"/>
          <w:sz w:val="22"/>
          <w:szCs w:val="22"/>
        </w:rPr>
        <w:t xml:space="preserve"> classes:  Easy Fitting the Palmer/</w:t>
      </w:r>
      <w:proofErr w:type="spellStart"/>
      <w:r>
        <w:rPr>
          <w:color w:val="auto"/>
          <w:sz w:val="22"/>
          <w:szCs w:val="22"/>
        </w:rPr>
        <w:t>Pletsch</w:t>
      </w:r>
      <w:proofErr w:type="spellEnd"/>
      <w:r>
        <w:rPr>
          <w:color w:val="auto"/>
          <w:sz w:val="22"/>
          <w:szCs w:val="22"/>
        </w:rPr>
        <w:t xml:space="preserve"> Way</w:t>
      </w:r>
      <w:r>
        <w:rPr>
          <w:color w:val="auto"/>
          <w:sz w:val="22"/>
          <w:szCs w:val="22"/>
        </w:rPr>
        <w:tab/>
      </w:r>
    </w:p>
    <w:p w:rsidR="00787483" w:rsidRDefault="00787483" w:rsidP="00787483">
      <w:pPr>
        <w:pStyle w:val="Default"/>
        <w:numPr>
          <w:ilvl w:val="4"/>
          <w:numId w:val="3"/>
        </w:numPr>
        <w:spacing w:after="120"/>
        <w:rPr>
          <w:color w:val="auto"/>
          <w:sz w:val="22"/>
          <w:szCs w:val="22"/>
        </w:rPr>
      </w:pPr>
      <w:r>
        <w:rPr>
          <w:color w:val="auto"/>
          <w:sz w:val="22"/>
          <w:szCs w:val="22"/>
        </w:rPr>
        <w:t>Samples and real application</w:t>
      </w:r>
    </w:p>
    <w:p w:rsidR="00C85D2C" w:rsidRDefault="00C85D2C" w:rsidP="00C85D2C">
      <w:pPr>
        <w:pStyle w:val="Default"/>
        <w:numPr>
          <w:ilvl w:val="5"/>
          <w:numId w:val="3"/>
        </w:numPr>
        <w:spacing w:after="120"/>
        <w:rPr>
          <w:color w:val="auto"/>
          <w:sz w:val="22"/>
          <w:szCs w:val="22"/>
        </w:rPr>
      </w:pPr>
      <w:r>
        <w:rPr>
          <w:color w:val="auto"/>
          <w:sz w:val="22"/>
          <w:szCs w:val="22"/>
        </w:rPr>
        <w:t>Sewing Successful text has small pattern pieces</w:t>
      </w:r>
    </w:p>
    <w:p w:rsidR="00C85D2C" w:rsidRPr="00C85D2C" w:rsidRDefault="00C85D2C" w:rsidP="00C85D2C">
      <w:pPr>
        <w:pStyle w:val="Default"/>
        <w:numPr>
          <w:ilvl w:val="5"/>
          <w:numId w:val="3"/>
        </w:numPr>
        <w:spacing w:after="120"/>
        <w:rPr>
          <w:color w:val="auto"/>
          <w:sz w:val="22"/>
          <w:szCs w:val="22"/>
        </w:rPr>
      </w:pPr>
      <w:r>
        <w:rPr>
          <w:color w:val="auto"/>
          <w:sz w:val="22"/>
          <w:szCs w:val="22"/>
        </w:rPr>
        <w:t>Take a small pattern and make copies of the smallest size for students to practice on</w:t>
      </w:r>
    </w:p>
    <w:p w:rsidR="00D5654E" w:rsidRPr="00A94F12" w:rsidRDefault="00D5654E" w:rsidP="00D5654E">
      <w:pPr>
        <w:pStyle w:val="BULLET1"/>
        <w:numPr>
          <w:ilvl w:val="0"/>
          <w:numId w:val="3"/>
        </w:numPr>
        <w:tabs>
          <w:tab w:val="left" w:pos="1530"/>
        </w:tabs>
        <w:spacing w:before="0" w:after="120"/>
        <w:ind w:left="2610" w:hanging="450"/>
        <w:rPr>
          <w:b/>
          <w:bCs/>
          <w:color w:val="00B050"/>
          <w:sz w:val="20"/>
          <w:szCs w:val="20"/>
        </w:rPr>
      </w:pPr>
      <w:r w:rsidRPr="00A94F12">
        <w:rPr>
          <w:rFonts w:ascii="Calibri" w:hAnsi="Calibri" w:cs="Calibri"/>
          <w:color w:val="00B050"/>
          <w:sz w:val="22"/>
          <w:szCs w:val="22"/>
        </w:rPr>
        <w:t xml:space="preserve">Complete all of the following skills as part of the course.  A </w:t>
      </w:r>
      <w:r w:rsidRPr="00787483">
        <w:rPr>
          <w:rFonts w:ascii="Calibri" w:hAnsi="Calibri" w:cs="Calibri"/>
          <w:color w:val="00B050"/>
          <w:sz w:val="22"/>
          <w:szCs w:val="22"/>
          <w:highlight w:val="yellow"/>
        </w:rPr>
        <w:t>minimum of 9 skills</w:t>
      </w:r>
      <w:r w:rsidRPr="00A94F12">
        <w:rPr>
          <w:rFonts w:ascii="Calibri" w:hAnsi="Calibri" w:cs="Calibri"/>
          <w:color w:val="00B050"/>
          <w:sz w:val="22"/>
          <w:szCs w:val="22"/>
        </w:rPr>
        <w:t xml:space="preserve"> need to be included as part of an apparel or accessory/personal item project.</w:t>
      </w:r>
    </w:p>
    <w:p w:rsidR="00D5654E" w:rsidRPr="00A94F12" w:rsidRDefault="00D5654E" w:rsidP="00D5654E">
      <w:pPr>
        <w:pStyle w:val="BodyText"/>
        <w:numPr>
          <w:ilvl w:val="0"/>
          <w:numId w:val="4"/>
        </w:numPr>
        <w:ind w:left="3240" w:hanging="450"/>
        <w:rPr>
          <w:rFonts w:ascii="Calibri" w:hAnsi="Calibri" w:cs="Calibri"/>
          <w:color w:val="00B050"/>
          <w:sz w:val="22"/>
          <w:szCs w:val="22"/>
        </w:rPr>
      </w:pPr>
      <w:r w:rsidRPr="00A94F12">
        <w:rPr>
          <w:rFonts w:ascii="Calibri" w:hAnsi="Calibri" w:cs="Calibri"/>
          <w:color w:val="00B050"/>
          <w:sz w:val="22"/>
          <w:szCs w:val="22"/>
        </w:rPr>
        <w:t>Stay stitching</w:t>
      </w:r>
    </w:p>
    <w:p w:rsidR="00D5654E" w:rsidRPr="00A94F12" w:rsidRDefault="00D5654E" w:rsidP="00D5654E">
      <w:pPr>
        <w:pStyle w:val="BodyText"/>
        <w:numPr>
          <w:ilvl w:val="0"/>
          <w:numId w:val="4"/>
        </w:numPr>
        <w:ind w:left="3240" w:hanging="450"/>
        <w:rPr>
          <w:rFonts w:ascii="Calibri" w:hAnsi="Calibri" w:cs="Calibri"/>
          <w:color w:val="00B050"/>
          <w:sz w:val="22"/>
          <w:szCs w:val="22"/>
        </w:rPr>
      </w:pPr>
      <w:r w:rsidRPr="00A94F12">
        <w:rPr>
          <w:rFonts w:ascii="Calibri" w:hAnsi="Calibri" w:cs="Calibri"/>
          <w:color w:val="00B050"/>
          <w:sz w:val="22"/>
          <w:szCs w:val="22"/>
        </w:rPr>
        <w:t>Trimming</w:t>
      </w:r>
      <w:bookmarkStart w:id="0" w:name="_GoBack"/>
      <w:bookmarkEnd w:id="0"/>
    </w:p>
    <w:p w:rsidR="00D5654E" w:rsidRPr="00A94F12" w:rsidRDefault="00D5654E" w:rsidP="00D5654E">
      <w:pPr>
        <w:pStyle w:val="BodyText"/>
        <w:numPr>
          <w:ilvl w:val="0"/>
          <w:numId w:val="4"/>
        </w:numPr>
        <w:ind w:left="3240" w:hanging="450"/>
        <w:rPr>
          <w:rFonts w:ascii="Calibri" w:hAnsi="Calibri" w:cs="Calibri"/>
          <w:color w:val="00B050"/>
          <w:sz w:val="22"/>
          <w:szCs w:val="22"/>
        </w:rPr>
      </w:pPr>
      <w:r w:rsidRPr="00A94F12">
        <w:rPr>
          <w:rFonts w:ascii="Calibri" w:hAnsi="Calibri" w:cs="Calibri"/>
          <w:color w:val="00B050"/>
          <w:sz w:val="22"/>
          <w:szCs w:val="22"/>
        </w:rPr>
        <w:t>Grading</w:t>
      </w:r>
    </w:p>
    <w:p w:rsidR="00D5654E" w:rsidRPr="00A94F12" w:rsidRDefault="00D5654E" w:rsidP="00D5654E">
      <w:pPr>
        <w:pStyle w:val="BodyText"/>
        <w:numPr>
          <w:ilvl w:val="0"/>
          <w:numId w:val="4"/>
        </w:numPr>
        <w:ind w:left="3240" w:hanging="450"/>
        <w:rPr>
          <w:rFonts w:ascii="Calibri" w:hAnsi="Calibri" w:cs="Calibri"/>
          <w:color w:val="00B050"/>
          <w:sz w:val="22"/>
          <w:szCs w:val="22"/>
        </w:rPr>
      </w:pPr>
      <w:r w:rsidRPr="00A94F12">
        <w:rPr>
          <w:rFonts w:ascii="Calibri" w:hAnsi="Calibri" w:cs="Calibri"/>
          <w:color w:val="00B050"/>
          <w:sz w:val="22"/>
          <w:szCs w:val="22"/>
        </w:rPr>
        <w:t>Clipping or notching</w:t>
      </w:r>
    </w:p>
    <w:p w:rsidR="00D5654E" w:rsidRPr="00A94F12" w:rsidRDefault="00D5654E" w:rsidP="00D5654E">
      <w:pPr>
        <w:pStyle w:val="BodyText"/>
        <w:numPr>
          <w:ilvl w:val="0"/>
          <w:numId w:val="4"/>
        </w:numPr>
        <w:ind w:left="3240" w:hanging="450"/>
        <w:rPr>
          <w:rFonts w:ascii="Calibri" w:hAnsi="Calibri" w:cs="Calibri"/>
          <w:color w:val="00B050"/>
          <w:sz w:val="22"/>
          <w:szCs w:val="22"/>
        </w:rPr>
      </w:pPr>
      <w:proofErr w:type="spellStart"/>
      <w:r w:rsidRPr="00A94F12">
        <w:rPr>
          <w:rFonts w:ascii="Calibri" w:hAnsi="Calibri" w:cs="Calibri"/>
          <w:color w:val="00B050"/>
          <w:sz w:val="22"/>
          <w:szCs w:val="22"/>
        </w:rPr>
        <w:t>Understitching</w:t>
      </w:r>
      <w:proofErr w:type="spellEnd"/>
    </w:p>
    <w:p w:rsidR="00D5654E" w:rsidRPr="00A94F12" w:rsidRDefault="00D5654E" w:rsidP="00D5654E">
      <w:pPr>
        <w:pStyle w:val="BodyText"/>
        <w:numPr>
          <w:ilvl w:val="0"/>
          <w:numId w:val="4"/>
        </w:numPr>
        <w:ind w:left="3240" w:hanging="450"/>
        <w:rPr>
          <w:rFonts w:ascii="Calibri" w:hAnsi="Calibri" w:cs="Calibri"/>
          <w:color w:val="00B050"/>
          <w:sz w:val="22"/>
          <w:szCs w:val="22"/>
        </w:rPr>
      </w:pPr>
      <w:r w:rsidRPr="00A94F12">
        <w:rPr>
          <w:rFonts w:ascii="Calibri" w:hAnsi="Calibri" w:cs="Calibri"/>
          <w:color w:val="00B050"/>
          <w:sz w:val="22"/>
          <w:szCs w:val="22"/>
        </w:rPr>
        <w:t>Darts, tucks, pleats, or gathers</w:t>
      </w:r>
    </w:p>
    <w:p w:rsidR="00D5654E" w:rsidRPr="00A94F12" w:rsidRDefault="00D5654E" w:rsidP="00D5654E">
      <w:pPr>
        <w:pStyle w:val="BodyText"/>
        <w:numPr>
          <w:ilvl w:val="0"/>
          <w:numId w:val="4"/>
        </w:numPr>
        <w:ind w:left="3240" w:hanging="450"/>
        <w:rPr>
          <w:rFonts w:ascii="Calibri" w:hAnsi="Calibri" w:cs="Calibri"/>
          <w:color w:val="00B050"/>
          <w:sz w:val="22"/>
          <w:szCs w:val="22"/>
        </w:rPr>
      </w:pPr>
      <w:r w:rsidRPr="00A94F12">
        <w:rPr>
          <w:rFonts w:ascii="Calibri" w:hAnsi="Calibri" w:cs="Calibri"/>
          <w:color w:val="00B050"/>
          <w:sz w:val="22"/>
          <w:szCs w:val="22"/>
        </w:rPr>
        <w:t>Select and apply interfacing</w:t>
      </w:r>
    </w:p>
    <w:p w:rsidR="00D5654E" w:rsidRPr="00A94F12" w:rsidRDefault="00D5654E" w:rsidP="00D5654E">
      <w:pPr>
        <w:pStyle w:val="BodyText"/>
        <w:numPr>
          <w:ilvl w:val="0"/>
          <w:numId w:val="4"/>
        </w:numPr>
        <w:ind w:left="3240" w:hanging="450"/>
        <w:rPr>
          <w:rFonts w:ascii="Calibri" w:hAnsi="Calibri" w:cs="Calibri"/>
          <w:color w:val="00B050"/>
          <w:sz w:val="22"/>
          <w:szCs w:val="22"/>
        </w:rPr>
      </w:pPr>
      <w:r w:rsidRPr="00A94F12">
        <w:rPr>
          <w:rFonts w:ascii="Calibri" w:hAnsi="Calibri" w:cs="Calibri"/>
          <w:color w:val="00B050"/>
          <w:sz w:val="22"/>
          <w:szCs w:val="22"/>
        </w:rPr>
        <w:t>Sew 1 or more correct sleeve style (set in, raglan)</w:t>
      </w:r>
    </w:p>
    <w:p w:rsidR="00D5654E" w:rsidRPr="00A94F12" w:rsidRDefault="00D5654E" w:rsidP="00D5654E">
      <w:pPr>
        <w:pStyle w:val="BodyText"/>
        <w:numPr>
          <w:ilvl w:val="0"/>
          <w:numId w:val="4"/>
        </w:numPr>
        <w:ind w:left="3240" w:hanging="450"/>
        <w:rPr>
          <w:rFonts w:ascii="Calibri" w:hAnsi="Calibri" w:cs="Calibri"/>
          <w:color w:val="00B050"/>
          <w:sz w:val="22"/>
          <w:szCs w:val="22"/>
        </w:rPr>
      </w:pPr>
      <w:r w:rsidRPr="00A94F12">
        <w:rPr>
          <w:rFonts w:ascii="Calibri" w:hAnsi="Calibri" w:cs="Calibri"/>
          <w:color w:val="00B050"/>
          <w:sz w:val="22"/>
          <w:szCs w:val="22"/>
        </w:rPr>
        <w:t>Demonstrate one or more correct zipper applications</w:t>
      </w:r>
    </w:p>
    <w:p w:rsidR="00D5654E" w:rsidRPr="00A94F12" w:rsidRDefault="00D5654E" w:rsidP="00D5654E">
      <w:pPr>
        <w:pStyle w:val="BodyText"/>
        <w:numPr>
          <w:ilvl w:val="0"/>
          <w:numId w:val="4"/>
        </w:numPr>
        <w:ind w:left="3240" w:hanging="450"/>
        <w:rPr>
          <w:rFonts w:ascii="Calibri" w:hAnsi="Calibri" w:cs="Calibri"/>
          <w:color w:val="00B050"/>
          <w:sz w:val="22"/>
          <w:szCs w:val="22"/>
        </w:rPr>
      </w:pPr>
      <w:r w:rsidRPr="00A94F12">
        <w:rPr>
          <w:rFonts w:ascii="Calibri" w:hAnsi="Calibri" w:cs="Calibri"/>
          <w:color w:val="00B050"/>
          <w:sz w:val="22"/>
          <w:szCs w:val="22"/>
        </w:rPr>
        <w:t>Attach one or more appropriate closure: hook and eye, snaps, and pant/skirt hook</w:t>
      </w:r>
    </w:p>
    <w:p w:rsidR="00D5654E" w:rsidRPr="00A94F12" w:rsidRDefault="00D5654E" w:rsidP="00D5654E">
      <w:pPr>
        <w:pStyle w:val="BodyText"/>
        <w:numPr>
          <w:ilvl w:val="0"/>
          <w:numId w:val="4"/>
        </w:numPr>
        <w:ind w:left="3240" w:hanging="450"/>
        <w:rPr>
          <w:rFonts w:ascii="Calibri" w:hAnsi="Calibri" w:cs="Calibri"/>
          <w:color w:val="00B050"/>
          <w:sz w:val="22"/>
          <w:szCs w:val="22"/>
        </w:rPr>
      </w:pPr>
      <w:r w:rsidRPr="00A94F12">
        <w:rPr>
          <w:rFonts w:ascii="Calibri" w:hAnsi="Calibri" w:cs="Calibri"/>
          <w:color w:val="00B050"/>
          <w:sz w:val="22"/>
          <w:szCs w:val="22"/>
        </w:rPr>
        <w:t>Complete two of the following hemming techniques: hand stitched hems, double fold hem, machine blind hem, rolled hem or other hemming technique</w:t>
      </w:r>
    </w:p>
    <w:p w:rsidR="00D5654E" w:rsidRPr="00A94F12" w:rsidRDefault="00D5654E" w:rsidP="00D5654E">
      <w:pPr>
        <w:pStyle w:val="BodyText"/>
        <w:numPr>
          <w:ilvl w:val="0"/>
          <w:numId w:val="4"/>
        </w:numPr>
        <w:spacing w:after="120"/>
        <w:ind w:left="3240" w:hanging="450"/>
        <w:rPr>
          <w:rFonts w:ascii="Calibri" w:hAnsi="Calibri" w:cs="Calibri"/>
          <w:color w:val="00B050"/>
          <w:sz w:val="22"/>
          <w:szCs w:val="22"/>
        </w:rPr>
      </w:pPr>
      <w:r w:rsidRPr="00A94F12">
        <w:rPr>
          <w:rFonts w:ascii="Calibri" w:hAnsi="Calibri" w:cs="Calibri"/>
          <w:color w:val="00B050"/>
          <w:sz w:val="22"/>
          <w:szCs w:val="22"/>
        </w:rPr>
        <w:t>Demonstrate the application of bias tape</w:t>
      </w:r>
    </w:p>
    <w:p w:rsidR="00D5654E" w:rsidRPr="000B066C" w:rsidRDefault="00D5654E" w:rsidP="00D5654E">
      <w:pPr>
        <w:pStyle w:val="ListParagraph"/>
        <w:numPr>
          <w:ilvl w:val="0"/>
          <w:numId w:val="3"/>
        </w:numPr>
        <w:spacing w:after="120" w:line="240" w:lineRule="auto"/>
        <w:ind w:left="2610" w:hanging="450"/>
        <w:jc w:val="both"/>
        <w:rPr>
          <w:sz w:val="20"/>
          <w:szCs w:val="20"/>
        </w:rPr>
      </w:pPr>
      <w:r w:rsidRPr="00A94F12">
        <w:rPr>
          <w:rFonts w:ascii="Calibri" w:hAnsi="Calibri" w:cs="Calibri"/>
          <w:color w:val="00B050"/>
        </w:rPr>
        <w:t>Use commercially prepared directions/guide sheets</w:t>
      </w:r>
      <w:r w:rsidRPr="000B066C">
        <w:rPr>
          <w:rFonts w:ascii="Calibri" w:hAnsi="Calibri" w:cs="Calibri"/>
        </w:rPr>
        <w:t>.</w:t>
      </w:r>
    </w:p>
    <w:p w:rsidR="00D5654E" w:rsidRDefault="00D5654E" w:rsidP="00D5654E">
      <w:pPr>
        <w:pStyle w:val="ListParagraph"/>
        <w:ind w:left="1440"/>
      </w:pPr>
    </w:p>
    <w:p w:rsidR="00D5654E" w:rsidRDefault="00D5654E" w:rsidP="00076561">
      <w:pPr>
        <w:pStyle w:val="ListParagraph"/>
        <w:ind w:left="1440"/>
      </w:pPr>
    </w:p>
    <w:sectPr w:rsidR="00D5654E" w:rsidSect="00D565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3629"/>
    <w:multiLevelType w:val="hybridMultilevel"/>
    <w:tmpl w:val="1B8E8EC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1E7D5D1F"/>
    <w:multiLevelType w:val="hybridMultilevel"/>
    <w:tmpl w:val="20662CE6"/>
    <w:lvl w:ilvl="0" w:tplc="3182CF8E">
      <w:start w:val="1"/>
      <w:numFmt w:val="decimal"/>
      <w:lvlText w:val="%1."/>
      <w:lvlJc w:val="left"/>
      <w:pPr>
        <w:ind w:left="810" w:hanging="360"/>
      </w:pPr>
      <w:rPr>
        <w:b w:val="0"/>
        <w:color w:val="00B050"/>
      </w:rPr>
    </w:lvl>
    <w:lvl w:ilvl="1" w:tplc="F984E93C">
      <w:start w:val="1"/>
      <w:numFmt w:val="lowerLetter"/>
      <w:lvlText w:val="%2."/>
      <w:lvlJc w:val="left"/>
      <w:pPr>
        <w:ind w:left="3690" w:hanging="360"/>
      </w:pPr>
      <w:rPr>
        <w:b w:val="0"/>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DCF68722">
      <w:start w:val="1"/>
      <w:numFmt w:val="lowerLetter"/>
      <w:lvlText w:val="%5."/>
      <w:lvlJc w:val="left"/>
      <w:pPr>
        <w:ind w:left="3690" w:hanging="360"/>
      </w:pPr>
      <w:rPr>
        <w:color w:val="auto"/>
      </w:rPr>
    </w:lvl>
    <w:lvl w:ilvl="5" w:tplc="0409001B">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9A34E9"/>
    <w:multiLevelType w:val="hybridMultilevel"/>
    <w:tmpl w:val="7012E5F0"/>
    <w:lvl w:ilvl="0" w:tplc="C9C6693C">
      <w:start w:val="1"/>
      <w:numFmt w:val="bullet"/>
      <w:pStyle w:val="BULLET1"/>
      <w:lvlText w:val=""/>
      <w:lvlJc w:val="left"/>
      <w:pPr>
        <w:ind w:left="2160" w:hanging="360"/>
      </w:pPr>
      <w:rPr>
        <w:rFonts w:ascii="Symbol" w:hAnsi="Symbol" w:hint="default"/>
        <w:color w:val="7AB8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1DC3C25"/>
    <w:multiLevelType w:val="hybridMultilevel"/>
    <w:tmpl w:val="DFEC0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54E"/>
    <w:rsid w:val="000343E6"/>
    <w:rsid w:val="00076561"/>
    <w:rsid w:val="000A7760"/>
    <w:rsid w:val="00104676"/>
    <w:rsid w:val="00104FF5"/>
    <w:rsid w:val="001E3471"/>
    <w:rsid w:val="002F4629"/>
    <w:rsid w:val="004021EA"/>
    <w:rsid w:val="004A587B"/>
    <w:rsid w:val="00573374"/>
    <w:rsid w:val="005D2BF9"/>
    <w:rsid w:val="00787483"/>
    <w:rsid w:val="008177B4"/>
    <w:rsid w:val="00920A2C"/>
    <w:rsid w:val="009B0672"/>
    <w:rsid w:val="00A91008"/>
    <w:rsid w:val="00A94F12"/>
    <w:rsid w:val="00C15D32"/>
    <w:rsid w:val="00C85D2C"/>
    <w:rsid w:val="00D5654E"/>
    <w:rsid w:val="00EE648F"/>
    <w:rsid w:val="00F0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54E"/>
    <w:rPr>
      <w:color w:val="0563C1" w:themeColor="hyperlink"/>
      <w:u w:val="single"/>
    </w:rPr>
  </w:style>
  <w:style w:type="paragraph" w:styleId="ListParagraph">
    <w:name w:val="List Paragraph"/>
    <w:basedOn w:val="Normal"/>
    <w:uiPriority w:val="34"/>
    <w:qFormat/>
    <w:rsid w:val="00D5654E"/>
    <w:pPr>
      <w:ind w:left="720"/>
      <w:contextualSpacing/>
    </w:pPr>
  </w:style>
  <w:style w:type="paragraph" w:customStyle="1" w:styleId="Default">
    <w:name w:val="Default"/>
    <w:rsid w:val="00D5654E"/>
    <w:pPr>
      <w:autoSpaceDE w:val="0"/>
      <w:autoSpaceDN w:val="0"/>
      <w:adjustRightInd w:val="0"/>
      <w:spacing w:after="0" w:line="240" w:lineRule="auto"/>
    </w:pPr>
    <w:rPr>
      <w:rFonts w:ascii="Calibri" w:hAnsi="Calibri" w:cs="Calibri"/>
      <w:color w:val="000000"/>
      <w:sz w:val="24"/>
      <w:szCs w:val="24"/>
    </w:rPr>
  </w:style>
  <w:style w:type="paragraph" w:customStyle="1" w:styleId="BULLET1">
    <w:name w:val="BULLET 1"/>
    <w:basedOn w:val="ListParagraph"/>
    <w:link w:val="BULLET1Char"/>
    <w:qFormat/>
    <w:rsid w:val="00D5654E"/>
    <w:pPr>
      <w:numPr>
        <w:numId w:val="2"/>
      </w:numPr>
      <w:spacing w:before="120" w:after="0" w:line="240" w:lineRule="auto"/>
      <w:ind w:left="1800"/>
      <w:contextualSpacing w:val="0"/>
      <w:jc w:val="both"/>
    </w:pPr>
    <w:rPr>
      <w:rFonts w:ascii="Arial" w:eastAsia="Calibri" w:hAnsi="Arial" w:cs="Arial"/>
      <w:sz w:val="24"/>
      <w:szCs w:val="24"/>
    </w:rPr>
  </w:style>
  <w:style w:type="character" w:customStyle="1" w:styleId="BULLET1Char">
    <w:name w:val="BULLET 1 Char"/>
    <w:basedOn w:val="DefaultParagraphFont"/>
    <w:link w:val="BULLET1"/>
    <w:rsid w:val="00D5654E"/>
    <w:rPr>
      <w:rFonts w:ascii="Arial" w:eastAsia="Calibri" w:hAnsi="Arial" w:cs="Arial"/>
      <w:sz w:val="24"/>
      <w:szCs w:val="24"/>
    </w:rPr>
  </w:style>
  <w:style w:type="paragraph" w:styleId="BodyText">
    <w:name w:val="Body Text"/>
    <w:basedOn w:val="Normal"/>
    <w:link w:val="BodyTextChar"/>
    <w:rsid w:val="00D5654E"/>
    <w:pPr>
      <w:widowControl w:val="0"/>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D5654E"/>
    <w:rPr>
      <w:rFonts w:ascii="Times New Roman" w:eastAsia="Times New Roman" w:hAnsi="Times New Roman" w:cs="Times New Roman"/>
      <w:bCs/>
      <w:sz w:val="24"/>
      <w:szCs w:val="20"/>
    </w:rPr>
  </w:style>
  <w:style w:type="character" w:styleId="FollowedHyperlink">
    <w:name w:val="FollowedHyperlink"/>
    <w:basedOn w:val="DefaultParagraphFont"/>
    <w:uiPriority w:val="99"/>
    <w:semiHidden/>
    <w:unhideWhenUsed/>
    <w:rsid w:val="00EE648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54E"/>
    <w:rPr>
      <w:color w:val="0563C1" w:themeColor="hyperlink"/>
      <w:u w:val="single"/>
    </w:rPr>
  </w:style>
  <w:style w:type="paragraph" w:styleId="ListParagraph">
    <w:name w:val="List Paragraph"/>
    <w:basedOn w:val="Normal"/>
    <w:uiPriority w:val="34"/>
    <w:qFormat/>
    <w:rsid w:val="00D5654E"/>
    <w:pPr>
      <w:ind w:left="720"/>
      <w:contextualSpacing/>
    </w:pPr>
  </w:style>
  <w:style w:type="paragraph" w:customStyle="1" w:styleId="Default">
    <w:name w:val="Default"/>
    <w:rsid w:val="00D5654E"/>
    <w:pPr>
      <w:autoSpaceDE w:val="0"/>
      <w:autoSpaceDN w:val="0"/>
      <w:adjustRightInd w:val="0"/>
      <w:spacing w:after="0" w:line="240" w:lineRule="auto"/>
    </w:pPr>
    <w:rPr>
      <w:rFonts w:ascii="Calibri" w:hAnsi="Calibri" w:cs="Calibri"/>
      <w:color w:val="000000"/>
      <w:sz w:val="24"/>
      <w:szCs w:val="24"/>
    </w:rPr>
  </w:style>
  <w:style w:type="paragraph" w:customStyle="1" w:styleId="BULLET1">
    <w:name w:val="BULLET 1"/>
    <w:basedOn w:val="ListParagraph"/>
    <w:link w:val="BULLET1Char"/>
    <w:qFormat/>
    <w:rsid w:val="00D5654E"/>
    <w:pPr>
      <w:numPr>
        <w:numId w:val="2"/>
      </w:numPr>
      <w:spacing w:before="120" w:after="0" w:line="240" w:lineRule="auto"/>
      <w:ind w:left="1800"/>
      <w:contextualSpacing w:val="0"/>
      <w:jc w:val="both"/>
    </w:pPr>
    <w:rPr>
      <w:rFonts w:ascii="Arial" w:eastAsia="Calibri" w:hAnsi="Arial" w:cs="Arial"/>
      <w:sz w:val="24"/>
      <w:szCs w:val="24"/>
    </w:rPr>
  </w:style>
  <w:style w:type="character" w:customStyle="1" w:styleId="BULLET1Char">
    <w:name w:val="BULLET 1 Char"/>
    <w:basedOn w:val="DefaultParagraphFont"/>
    <w:link w:val="BULLET1"/>
    <w:rsid w:val="00D5654E"/>
    <w:rPr>
      <w:rFonts w:ascii="Arial" w:eastAsia="Calibri" w:hAnsi="Arial" w:cs="Arial"/>
      <w:sz w:val="24"/>
      <w:szCs w:val="24"/>
    </w:rPr>
  </w:style>
  <w:style w:type="paragraph" w:styleId="BodyText">
    <w:name w:val="Body Text"/>
    <w:basedOn w:val="Normal"/>
    <w:link w:val="BodyTextChar"/>
    <w:rsid w:val="00D5654E"/>
    <w:pPr>
      <w:widowControl w:val="0"/>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D5654E"/>
    <w:rPr>
      <w:rFonts w:ascii="Times New Roman" w:eastAsia="Times New Roman" w:hAnsi="Times New Roman" w:cs="Times New Roman"/>
      <w:bCs/>
      <w:sz w:val="24"/>
      <w:szCs w:val="20"/>
    </w:rPr>
  </w:style>
  <w:style w:type="character" w:styleId="FollowedHyperlink">
    <w:name w:val="FollowedHyperlink"/>
    <w:basedOn w:val="DefaultParagraphFont"/>
    <w:uiPriority w:val="99"/>
    <w:semiHidden/>
    <w:unhideWhenUsed/>
    <w:rsid w:val="00EE64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ZiEmn3vpjg" TargetMode="External"/><Relationship Id="rId13" Type="http://schemas.openxmlformats.org/officeDocument/2006/relationships/hyperlink" Target="http://www.patagonia.com/us/patagonia.go?assetid=2076" TargetMode="External"/><Relationship Id="rId3" Type="http://schemas.openxmlformats.org/officeDocument/2006/relationships/styles" Target="styles.xml"/><Relationship Id="rId7" Type="http://schemas.openxmlformats.org/officeDocument/2006/relationships/hyperlink" Target="mailto:amwilliams@dsdmail.net" TargetMode="External"/><Relationship Id="rId12" Type="http://schemas.openxmlformats.org/officeDocument/2006/relationships/hyperlink" Target="http://www.patagonia.com/us/patagonia.go?assetid=27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martwool.com/discover/supply-chain.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otopaxi.com/products/luzon-18l-daypack-del-dia-ifl?variant=5477422977" TargetMode="External"/><Relationship Id="rId4" Type="http://schemas.microsoft.com/office/2007/relationships/stylesWithEffects" Target="stylesWithEffects.xml"/><Relationship Id="rId9" Type="http://schemas.openxmlformats.org/officeDocument/2006/relationships/hyperlink" Target="http://www.crafts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B6913-30C1-4233-8726-F7A85FA9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Williams</dc:creator>
  <cp:keywords/>
  <dc:description/>
  <cp:lastModifiedBy>DSD</cp:lastModifiedBy>
  <cp:revision>20</cp:revision>
  <dcterms:created xsi:type="dcterms:W3CDTF">2016-04-29T17:36:00Z</dcterms:created>
  <dcterms:modified xsi:type="dcterms:W3CDTF">2016-05-02T23:10:00Z</dcterms:modified>
</cp:coreProperties>
</file>