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681C" w14:textId="77777777" w:rsidR="00975BA0" w:rsidRPr="006E5ADE" w:rsidRDefault="00975BA0" w:rsidP="00D172F2">
      <w:pPr>
        <w:jc w:val="center"/>
        <w:rPr>
          <w:b/>
        </w:rPr>
      </w:pPr>
      <w:proofErr w:type="gramStart"/>
      <w:r w:rsidRPr="006E5ADE">
        <w:rPr>
          <w:b/>
        </w:rPr>
        <w:t>NAME:_</w:t>
      </w:r>
      <w:proofErr w:type="gramEnd"/>
      <w:r w:rsidRPr="006E5ADE">
        <w:rPr>
          <w:b/>
        </w:rPr>
        <w:t>_________________________     Period</w:t>
      </w:r>
      <w:r w:rsidR="00B81A15">
        <w:rPr>
          <w:b/>
        </w:rPr>
        <w:t>(s)</w:t>
      </w:r>
      <w:r w:rsidRPr="006E5ADE">
        <w:rPr>
          <w:b/>
        </w:rPr>
        <w:t>:____________</w:t>
      </w:r>
      <w:r w:rsidR="00E6571C">
        <w:rPr>
          <w:b/>
        </w:rPr>
        <w:t xml:space="preserve">   Score: ____________</w:t>
      </w:r>
      <w:r w:rsidR="00415C18">
        <w:rPr>
          <w:b/>
        </w:rPr>
        <w:t xml:space="preserve"> / 300</w:t>
      </w:r>
    </w:p>
    <w:p w14:paraId="3792C879" w14:textId="77777777" w:rsidR="00975BA0" w:rsidRPr="006E5ADE" w:rsidRDefault="00975BA0" w:rsidP="00D172F2">
      <w:pPr>
        <w:jc w:val="center"/>
        <w:rPr>
          <w:b/>
        </w:rPr>
      </w:pPr>
    </w:p>
    <w:p w14:paraId="15219CAE" w14:textId="11A90EAC" w:rsidR="00FD249C" w:rsidRPr="006E5ADE" w:rsidRDefault="00D172F2" w:rsidP="00D172F2">
      <w:pPr>
        <w:jc w:val="center"/>
        <w:rPr>
          <w:b/>
        </w:rPr>
      </w:pPr>
      <w:r w:rsidRPr="006E5ADE">
        <w:rPr>
          <w:b/>
        </w:rPr>
        <w:t>ECE</w:t>
      </w:r>
      <w:r w:rsidR="00117FAC">
        <w:rPr>
          <w:b/>
        </w:rPr>
        <w:t>2</w:t>
      </w:r>
      <w:r w:rsidRPr="006E5ADE">
        <w:rPr>
          <w:b/>
        </w:rPr>
        <w:t xml:space="preserve"> Performance Objective Fast Track</w:t>
      </w:r>
    </w:p>
    <w:p w14:paraId="45848711" w14:textId="77777777" w:rsidR="00D172F2" w:rsidRPr="006E5ADE" w:rsidRDefault="00D172F2"/>
    <w:p w14:paraId="083E7870" w14:textId="780CC171" w:rsidR="00CE1AC2" w:rsidRDefault="00103853">
      <w:pPr>
        <w:rPr>
          <w:b/>
        </w:rPr>
      </w:pPr>
      <w:r w:rsidRPr="006E5ADE">
        <w:t xml:space="preserve">This assignment packet is </w:t>
      </w:r>
      <w:r w:rsidR="00D81044" w:rsidRPr="006E5ADE">
        <w:rPr>
          <w:b/>
        </w:rPr>
        <w:t>only</w:t>
      </w:r>
      <w:r w:rsidR="00D81044" w:rsidRPr="006E5ADE">
        <w:t xml:space="preserve"> </w:t>
      </w:r>
      <w:r w:rsidRPr="006E5ADE">
        <w:rPr>
          <w:b/>
        </w:rPr>
        <w:t>for</w:t>
      </w:r>
      <w:r w:rsidRPr="006E5ADE">
        <w:t xml:space="preserve"> </w:t>
      </w:r>
      <w:r w:rsidR="00D172F2" w:rsidRPr="006E5ADE">
        <w:rPr>
          <w:b/>
        </w:rPr>
        <w:t xml:space="preserve">those students who have not taken </w:t>
      </w:r>
      <w:r w:rsidR="009C6DED" w:rsidRPr="006E5ADE">
        <w:rPr>
          <w:b/>
        </w:rPr>
        <w:t xml:space="preserve">the </w:t>
      </w:r>
      <w:r w:rsidR="00D172F2" w:rsidRPr="006E5ADE">
        <w:rPr>
          <w:b/>
        </w:rPr>
        <w:t>ECE</w:t>
      </w:r>
      <w:r w:rsidR="00117FAC">
        <w:rPr>
          <w:b/>
        </w:rPr>
        <w:t>B</w:t>
      </w:r>
      <w:r w:rsidR="00D172F2" w:rsidRPr="006E5ADE">
        <w:t xml:space="preserve"> </w:t>
      </w:r>
      <w:r w:rsidR="009C6DED" w:rsidRPr="006E5ADE">
        <w:t xml:space="preserve">course </w:t>
      </w:r>
      <w:r w:rsidR="00D172F2" w:rsidRPr="006E5ADE">
        <w:t>prior to be</w:t>
      </w:r>
      <w:r w:rsidR="009C6DED" w:rsidRPr="006E5ADE">
        <w:t>ing</w:t>
      </w:r>
      <w:r w:rsidR="00D81044" w:rsidRPr="006E5ADE">
        <w:t xml:space="preserve"> enrolled in the ECE</w:t>
      </w:r>
      <w:r w:rsidR="004C45B9">
        <w:t>3</w:t>
      </w:r>
      <w:r w:rsidR="00D172F2" w:rsidRPr="006E5ADE">
        <w:t xml:space="preserve"> course.</w:t>
      </w:r>
      <w:r w:rsidR="004D5056" w:rsidRPr="006E5ADE">
        <w:t xml:space="preserve"> Complete </w:t>
      </w:r>
      <w:r w:rsidR="00D81044" w:rsidRPr="006E5ADE">
        <w:t>the</w:t>
      </w:r>
      <w:r w:rsidRPr="006E5ADE">
        <w:t xml:space="preserve"> </w:t>
      </w:r>
      <w:r w:rsidR="00F46145" w:rsidRPr="006E5ADE">
        <w:t>entire packet</w:t>
      </w:r>
      <w:r w:rsidRPr="006E5ADE">
        <w:t xml:space="preserve"> to meet the course</w:t>
      </w:r>
      <w:r w:rsidR="00D81044" w:rsidRPr="006E5ADE">
        <w:t xml:space="preserve"> requirements.  The work can be typed or </w:t>
      </w:r>
      <w:r w:rsidR="008C56E7">
        <w:t>neatly</w:t>
      </w:r>
      <w:r w:rsidR="00D81044" w:rsidRPr="006E5ADE">
        <w:t xml:space="preserve"> written.</w:t>
      </w:r>
      <w:r w:rsidR="00CE1AC2" w:rsidRPr="00CE1AC2">
        <w:rPr>
          <w:b/>
        </w:rPr>
        <w:t xml:space="preserve"> </w:t>
      </w:r>
      <w:r w:rsidR="00CE1AC2">
        <w:rPr>
          <w:b/>
        </w:rPr>
        <w:t xml:space="preserve"> If you have any questions or need help, see </w:t>
      </w:r>
      <w:r w:rsidR="00AF7F3F">
        <w:rPr>
          <w:b/>
        </w:rPr>
        <w:t xml:space="preserve">Miss </w:t>
      </w:r>
      <w:r w:rsidR="00CE1AC2">
        <w:rPr>
          <w:b/>
        </w:rPr>
        <w:t>Terry or Mrs. Johnson.</w:t>
      </w:r>
    </w:p>
    <w:p w14:paraId="5F9F0B52" w14:textId="77777777" w:rsidR="00D81044" w:rsidRPr="006E5ADE" w:rsidRDefault="00CE1AC2">
      <w:r>
        <w:rPr>
          <w:b/>
        </w:rPr>
        <w:t xml:space="preserve"> </w:t>
      </w:r>
    </w:p>
    <w:p w14:paraId="73823030" w14:textId="77777777" w:rsidR="00D81044" w:rsidRPr="006E5ADE" w:rsidRDefault="004D5056" w:rsidP="00E6571C">
      <w:pPr>
        <w:jc w:val="center"/>
        <w:rPr>
          <w:b/>
        </w:rPr>
      </w:pPr>
      <w:r w:rsidRPr="006E5ADE">
        <w:t>This</w:t>
      </w:r>
      <w:r w:rsidR="00D81044" w:rsidRPr="006E5ADE">
        <w:t xml:space="preserve"> packet is </w:t>
      </w:r>
      <w:r w:rsidR="00D81044" w:rsidRPr="006E5ADE">
        <w:rPr>
          <w:b/>
        </w:rPr>
        <w:t>due to Mrs. Johnson</w:t>
      </w:r>
      <w:r w:rsidR="00D81044" w:rsidRPr="006E5ADE">
        <w:t xml:space="preserve"> </w:t>
      </w:r>
      <w:r w:rsidR="00E478C3">
        <w:t xml:space="preserve">(rm 172) </w:t>
      </w:r>
      <w:r w:rsidR="00D81044" w:rsidRPr="006E5ADE">
        <w:t xml:space="preserve">on or before: </w:t>
      </w:r>
      <w:r w:rsidR="00D81044" w:rsidRPr="006E5ADE">
        <w:rPr>
          <w:b/>
        </w:rPr>
        <w:t>midterms of 2</w:t>
      </w:r>
      <w:r w:rsidR="00D81044" w:rsidRPr="006E5ADE">
        <w:rPr>
          <w:b/>
          <w:vertAlign w:val="superscript"/>
        </w:rPr>
        <w:t>nd</w:t>
      </w:r>
      <w:r w:rsidR="00D81044" w:rsidRPr="006E5ADE">
        <w:rPr>
          <w:b/>
        </w:rPr>
        <w:t xml:space="preserve"> or 4</w:t>
      </w:r>
      <w:r w:rsidR="00D81044" w:rsidRPr="006E5ADE">
        <w:rPr>
          <w:b/>
          <w:vertAlign w:val="superscript"/>
        </w:rPr>
        <w:t>th</w:t>
      </w:r>
      <w:r w:rsidR="00D81044" w:rsidRPr="006E5ADE">
        <w:rPr>
          <w:b/>
        </w:rPr>
        <w:t xml:space="preserve"> quarter.</w:t>
      </w:r>
      <w:r w:rsidR="00E478C3">
        <w:rPr>
          <w:b/>
        </w:rPr>
        <w:t xml:space="preserve">  </w:t>
      </w:r>
    </w:p>
    <w:p w14:paraId="647F94C0" w14:textId="77777777" w:rsidR="0092417F" w:rsidRPr="00AA38AD" w:rsidRDefault="0092417F" w:rsidP="0092417F">
      <w:pPr>
        <w:ind w:left="360"/>
        <w:contextualSpacing/>
        <w:rPr>
          <w:rFonts w:ascii="Comic Sans MS" w:eastAsiaTheme="minorHAnsi" w:hAnsi="Comic Sans MS" w:cstheme="minorBidi"/>
          <w:b/>
          <w:sz w:val="6"/>
          <w:szCs w:val="72"/>
        </w:rPr>
      </w:pPr>
    </w:p>
    <w:p w14:paraId="0D7A7893" w14:textId="30768814" w:rsidR="0000400B" w:rsidRDefault="0000400B" w:rsidP="0000400B">
      <w:pPr>
        <w:tabs>
          <w:tab w:val="left" w:pos="2285"/>
        </w:tabs>
        <w:ind w:left="360"/>
        <w:contextualSpacing/>
        <w:rPr>
          <w:rFonts w:ascii="Comic Sans MS" w:eastAsiaTheme="minorHAnsi" w:hAnsi="Comic Sans MS" w:cstheme="minorBidi"/>
          <w:b/>
          <w:szCs w:val="72"/>
        </w:rPr>
      </w:pPr>
      <w:r w:rsidRPr="0000400B">
        <w:rPr>
          <w:rFonts w:ascii="Comic Sans MS" w:eastAsiaTheme="minorHAnsi" w:hAnsi="Comic Sans MS" w:cstheme="minorBidi"/>
          <w:b/>
          <w:szCs w:val="72"/>
        </w:rPr>
        <w:tab/>
      </w:r>
    </w:p>
    <w:p w14:paraId="4E4F24C8" w14:textId="77777777" w:rsidR="001B598E" w:rsidRPr="0000400B" w:rsidRDefault="001B598E" w:rsidP="0000400B">
      <w:pPr>
        <w:tabs>
          <w:tab w:val="left" w:pos="2285"/>
        </w:tabs>
        <w:ind w:left="360"/>
        <w:contextualSpacing/>
        <w:rPr>
          <w:rFonts w:ascii="Comic Sans MS" w:eastAsiaTheme="minorHAnsi" w:hAnsi="Comic Sans MS" w:cstheme="minorBidi"/>
          <w:b/>
          <w:sz w:val="8"/>
          <w:szCs w:val="72"/>
        </w:rPr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10980"/>
      </w:tblGrid>
      <w:tr w:rsidR="0000400B" w:rsidRPr="0000400B" w14:paraId="04D45BAD" w14:textId="77777777" w:rsidTr="000C060C">
        <w:tc>
          <w:tcPr>
            <w:tcW w:w="10980" w:type="dxa"/>
          </w:tcPr>
          <w:p w14:paraId="2E704551" w14:textId="77777777" w:rsidR="00AA38AD" w:rsidRPr="00A720C3" w:rsidRDefault="00AA38AD" w:rsidP="00AA38AD">
            <w:pPr>
              <w:jc w:val="center"/>
              <w:rPr>
                <w:rFonts w:ascii="Cambria" w:eastAsiaTheme="minorHAnsi" w:hAnsi="Cambria"/>
                <w:b/>
                <w:szCs w:val="72"/>
              </w:rPr>
            </w:pPr>
            <w:r w:rsidRPr="00A720C3">
              <w:rPr>
                <w:rFonts w:ascii="Cambria" w:eastAsiaTheme="minorHAnsi" w:hAnsi="Cambria"/>
                <w:b/>
                <w:szCs w:val="72"/>
              </w:rPr>
              <w:t xml:space="preserve">Writing a Statement of Competence (CS) </w:t>
            </w:r>
          </w:p>
          <w:p w14:paraId="24200AD2" w14:textId="77777777" w:rsidR="00AA38AD" w:rsidRPr="00A720C3" w:rsidRDefault="00AA38AD" w:rsidP="00AA38AD">
            <w:pPr>
              <w:jc w:val="center"/>
              <w:rPr>
                <w:rFonts w:ascii="Cambria" w:eastAsiaTheme="minorHAnsi" w:hAnsi="Cambria"/>
                <w:b/>
                <w:sz w:val="6"/>
                <w:szCs w:val="72"/>
              </w:rPr>
            </w:pPr>
          </w:p>
          <w:p w14:paraId="7C4BDE52" w14:textId="77777777" w:rsidR="00AA38AD" w:rsidRPr="00A720C3" w:rsidRDefault="00AA38AD" w:rsidP="00AA38AD">
            <w:pPr>
              <w:tabs>
                <w:tab w:val="left" w:pos="595"/>
                <w:tab w:val="left" w:pos="1722"/>
                <w:tab w:val="left" w:pos="3631"/>
              </w:tabs>
              <w:contextualSpacing/>
              <w:rPr>
                <w:rFonts w:ascii="Comic Sans MS" w:eastAsiaTheme="minorHAnsi" w:hAnsi="Comic Sans MS"/>
                <w:b/>
                <w:sz w:val="2"/>
                <w:szCs w:val="72"/>
              </w:rPr>
            </w:pPr>
            <w:r w:rsidRPr="00A720C3">
              <w:rPr>
                <w:rFonts w:ascii="Comic Sans MS" w:eastAsiaTheme="minorHAnsi" w:hAnsi="Comic Sans MS"/>
                <w:b/>
                <w:sz w:val="12"/>
                <w:szCs w:val="72"/>
              </w:rPr>
              <w:tab/>
            </w:r>
            <w:r w:rsidRPr="00A720C3">
              <w:rPr>
                <w:rFonts w:ascii="Comic Sans MS" w:eastAsiaTheme="minorHAnsi" w:hAnsi="Comic Sans MS"/>
                <w:b/>
                <w:sz w:val="12"/>
                <w:szCs w:val="72"/>
              </w:rPr>
              <w:tab/>
            </w:r>
          </w:p>
          <w:p w14:paraId="059CED4C" w14:textId="40478EDF" w:rsidR="00AA38AD" w:rsidRPr="00A720C3" w:rsidRDefault="00471EFC" w:rsidP="00AA38AD">
            <w:pPr>
              <w:tabs>
                <w:tab w:val="left" w:pos="450"/>
              </w:tabs>
              <w:contextualSpacing/>
              <w:jc w:val="both"/>
              <w:rPr>
                <w:rFonts w:ascii="Cambria" w:eastAsiaTheme="minorHAnsi" w:hAnsi="Cambria"/>
                <w:sz w:val="22"/>
                <w:szCs w:val="20"/>
              </w:rPr>
            </w:pPr>
            <w:r w:rsidRPr="00A720C3">
              <w:rPr>
                <w:rFonts w:ascii="Cambria" w:eastAsiaTheme="minorHAnsi" w:hAnsi="Cambria"/>
                <w:sz w:val="22"/>
                <w:szCs w:val="20"/>
              </w:rPr>
              <w:t>P</w:t>
            </w:r>
            <w:r w:rsidR="00AA38AD" w:rsidRPr="00A720C3">
              <w:rPr>
                <w:rFonts w:ascii="Cambria" w:eastAsiaTheme="minorHAnsi" w:hAnsi="Cambria"/>
                <w:sz w:val="22"/>
                <w:szCs w:val="20"/>
              </w:rPr>
              <w:t xml:space="preserve">repare a written statement, approximately </w:t>
            </w:r>
            <w:r w:rsidRPr="00A720C3">
              <w:rPr>
                <w:rFonts w:ascii="Cambria" w:eastAsiaTheme="minorHAnsi" w:hAnsi="Cambria"/>
                <w:b/>
                <w:sz w:val="22"/>
                <w:szCs w:val="20"/>
              </w:rPr>
              <w:t>175</w:t>
            </w:r>
            <w:r w:rsidR="00AA38AD" w:rsidRPr="00A720C3">
              <w:rPr>
                <w:rFonts w:ascii="Cambria" w:eastAsiaTheme="minorHAnsi" w:hAnsi="Cambria"/>
                <w:b/>
                <w:sz w:val="22"/>
                <w:szCs w:val="20"/>
              </w:rPr>
              <w:t>+ words in length</w:t>
            </w:r>
            <w:r w:rsidR="00AA38AD" w:rsidRPr="00A720C3">
              <w:rPr>
                <w:rFonts w:ascii="Cambria" w:eastAsiaTheme="minorHAnsi" w:hAnsi="Cambria"/>
                <w:sz w:val="22"/>
                <w:szCs w:val="20"/>
              </w:rPr>
              <w:t xml:space="preserve">, on your own teaching practices and beliefs. </w:t>
            </w:r>
            <w:r w:rsidR="00AA38AD" w:rsidRPr="00A720C3">
              <w:rPr>
                <w:rFonts w:ascii="Cambria" w:eastAsiaTheme="minorHAnsi" w:hAnsi="Cambria"/>
                <w:b/>
                <w:sz w:val="22"/>
                <w:szCs w:val="20"/>
              </w:rPr>
              <w:t>R</w:t>
            </w:r>
            <w:r w:rsidR="00AA38AD" w:rsidRPr="00A720C3">
              <w:rPr>
                <w:rFonts w:ascii="Cambria" w:eastAsiaTheme="minorHAnsi" w:hAnsi="Cambria"/>
                <w:b/>
                <w:bCs/>
                <w:sz w:val="22"/>
                <w:szCs w:val="20"/>
              </w:rPr>
              <w:t xml:space="preserve">efer </w:t>
            </w:r>
            <w:r w:rsidR="00AA38AD" w:rsidRPr="00A720C3">
              <w:rPr>
                <w:rFonts w:ascii="Cambria" w:eastAsiaTheme="minorHAnsi" w:hAnsi="Cambria"/>
                <w:sz w:val="22"/>
                <w:szCs w:val="20"/>
              </w:rPr>
              <w:t xml:space="preserve">to </w:t>
            </w:r>
            <w:r w:rsidR="00AA38AD" w:rsidRPr="00A720C3">
              <w:rPr>
                <w:rFonts w:ascii="Cambria" w:eastAsiaTheme="minorHAnsi" w:hAnsi="Cambria"/>
                <w:b/>
                <w:sz w:val="22"/>
                <w:szCs w:val="20"/>
                <w:u w:val="single"/>
              </w:rPr>
              <w:t>each unit’s</w:t>
            </w:r>
            <w:r w:rsidR="00AA38AD" w:rsidRPr="00A720C3">
              <w:rPr>
                <w:rFonts w:ascii="Cambria" w:eastAsiaTheme="minorHAnsi" w:hAnsi="Cambria"/>
                <w:sz w:val="22"/>
                <w:szCs w:val="20"/>
              </w:rPr>
              <w:t xml:space="preserve"> competency statement </w:t>
            </w:r>
            <w:r w:rsidR="00AA38AD" w:rsidRPr="00A720C3">
              <w:rPr>
                <w:rFonts w:ascii="Cambria" w:eastAsiaTheme="minorHAnsi" w:hAnsi="Cambria"/>
                <w:b/>
                <w:bCs/>
                <w:sz w:val="22"/>
                <w:szCs w:val="20"/>
              </w:rPr>
              <w:t>instructions,</w:t>
            </w:r>
            <w:r w:rsidR="00AA38AD" w:rsidRPr="00A720C3">
              <w:rPr>
                <w:rFonts w:ascii="Cambria" w:eastAsiaTheme="minorHAnsi" w:hAnsi="Cambria"/>
                <w:sz w:val="22"/>
                <w:szCs w:val="20"/>
              </w:rPr>
              <w:t xml:space="preserve"> the section format below, and the sample that follows</w:t>
            </w:r>
            <w:r w:rsidR="00AA38AD" w:rsidRPr="00A720C3">
              <w:rPr>
                <w:rFonts w:ascii="Cambria" w:eastAsiaTheme="minorHAnsi" w:hAnsi="Cambria"/>
                <w:b/>
                <w:bCs/>
                <w:sz w:val="22"/>
                <w:szCs w:val="20"/>
              </w:rPr>
              <w:t>.</w:t>
            </w:r>
          </w:p>
          <w:p w14:paraId="704839AC" w14:textId="77777777" w:rsidR="00AA38AD" w:rsidRPr="0075777E" w:rsidRDefault="00AA38AD" w:rsidP="00AA38AD">
            <w:pPr>
              <w:tabs>
                <w:tab w:val="left" w:pos="450"/>
              </w:tabs>
              <w:jc w:val="both"/>
              <w:rPr>
                <w:rFonts w:ascii="Cambria" w:eastAsiaTheme="minorHAnsi" w:hAnsi="Cambria"/>
                <w:sz w:val="2"/>
                <w:szCs w:val="20"/>
              </w:rPr>
            </w:pPr>
          </w:p>
          <w:p w14:paraId="1DD97D1D" w14:textId="3F3C8009" w:rsidR="00AA38AD" w:rsidRPr="00A720C3" w:rsidRDefault="00AA38AD" w:rsidP="00020DF8">
            <w:pPr>
              <w:numPr>
                <w:ilvl w:val="0"/>
                <w:numId w:val="16"/>
              </w:numPr>
              <w:tabs>
                <w:tab w:val="left" w:pos="450"/>
              </w:tabs>
              <w:contextualSpacing/>
              <w:jc w:val="both"/>
              <w:rPr>
                <w:rFonts w:ascii="Cambria" w:eastAsiaTheme="minorHAnsi" w:hAnsi="Cambria"/>
                <w:sz w:val="22"/>
                <w:szCs w:val="20"/>
              </w:rPr>
            </w:pPr>
            <w:r w:rsidRPr="00A720C3">
              <w:rPr>
                <w:rFonts w:ascii="Cambria" w:eastAsiaTheme="minorHAnsi" w:hAnsi="Cambria"/>
                <w:b/>
                <w:bCs/>
                <w:i/>
                <w:sz w:val="22"/>
                <w:szCs w:val="20"/>
              </w:rPr>
              <w:t>WHY section</w:t>
            </w:r>
            <w:r w:rsidRPr="00A720C3">
              <w:rPr>
                <w:rFonts w:ascii="Cambria" w:eastAsiaTheme="minorHAnsi" w:hAnsi="Cambria"/>
                <w:sz w:val="22"/>
                <w:szCs w:val="20"/>
              </w:rPr>
              <w:t xml:space="preserve">: </w:t>
            </w:r>
          </w:p>
          <w:p w14:paraId="3BA17E4D" w14:textId="126BA300" w:rsidR="00AA38AD" w:rsidRPr="00A720C3" w:rsidRDefault="00AA38AD" w:rsidP="00020DF8">
            <w:pPr>
              <w:numPr>
                <w:ilvl w:val="1"/>
                <w:numId w:val="16"/>
              </w:numPr>
              <w:tabs>
                <w:tab w:val="left" w:pos="450"/>
              </w:tabs>
              <w:ind w:left="994"/>
              <w:contextualSpacing/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A720C3">
              <w:rPr>
                <w:rFonts w:ascii="Cambria" w:eastAsiaTheme="minorHAnsi" w:hAnsi="Cambria"/>
                <w:b/>
                <w:sz w:val="20"/>
                <w:szCs w:val="20"/>
                <w:u w:val="single"/>
              </w:rPr>
              <w:t>Introduce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or </w:t>
            </w:r>
            <w:r w:rsidRPr="00A720C3">
              <w:rPr>
                <w:rFonts w:ascii="Cambria" w:eastAsiaTheme="minorHAnsi" w:hAnsi="Cambria"/>
                <w:b/>
                <w:sz w:val="20"/>
                <w:szCs w:val="20"/>
              </w:rPr>
              <w:t>briefly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restate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</w:rPr>
              <w:t>,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in your own words, the Competency Statement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</w:rPr>
              <w:t>.</w:t>
            </w:r>
          </w:p>
          <w:p w14:paraId="3D7735BA" w14:textId="0F08BA4E" w:rsidR="00AA38AD" w:rsidRPr="00A720C3" w:rsidRDefault="001B598E" w:rsidP="00020DF8">
            <w:pPr>
              <w:numPr>
                <w:ilvl w:val="1"/>
                <w:numId w:val="16"/>
              </w:numPr>
              <w:tabs>
                <w:tab w:val="left" w:pos="450"/>
              </w:tabs>
              <w:ind w:left="994"/>
              <w:contextualSpacing/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A720C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A910F" wp14:editId="1C64464B">
                      <wp:simplePos x="0" y="0"/>
                      <wp:positionH relativeFrom="column">
                        <wp:posOffset>6547759</wp:posOffset>
                      </wp:positionH>
                      <wp:positionV relativeFrom="paragraph">
                        <wp:posOffset>231586</wp:posOffset>
                      </wp:positionV>
                      <wp:extent cx="518795" cy="1735816"/>
                      <wp:effectExtent l="0" t="0" r="14605" b="0"/>
                      <wp:wrapNone/>
                      <wp:docPr id="11" name="Curved 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18795" cy="1735816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33F98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10" o:spid="_x0000_s1026" type="#_x0000_t102" style="position:absolute;margin-left:515.55pt;margin-top:18.25pt;width:40.85pt;height:136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" adj="18372,20793,16200" fillcolor="#4f81bd [3204]" strokecolor="#243f60 [1604]" strokeweight="2pt"/>
                  </w:pict>
                </mc:Fallback>
              </mc:AlternateContent>
            </w:r>
            <w:r w:rsidR="00AA38AD" w:rsidRPr="00A720C3">
              <w:rPr>
                <w:rFonts w:ascii="Cambria" w:eastAsiaTheme="minorHAnsi" w:hAnsi="Cambria"/>
                <w:b/>
                <w:sz w:val="20"/>
                <w:szCs w:val="20"/>
                <w:u w:val="single"/>
              </w:rPr>
              <w:t>D</w:t>
            </w:r>
            <w:r w:rsidR="00AA38AD"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escribe why</w:t>
            </w:r>
            <w:r w:rsidR="00AA38AD" w:rsidRPr="00A720C3">
              <w:rPr>
                <w:rFonts w:ascii="Cambria" w:eastAsiaTheme="minorHAnsi" w:hAnsi="Cambria"/>
                <w:b/>
                <w:bCs/>
                <w:sz w:val="20"/>
                <w:szCs w:val="20"/>
              </w:rPr>
              <w:t xml:space="preserve"> </w:t>
            </w:r>
            <w:r w:rsidR="00AA38AD" w:rsidRPr="00A720C3">
              <w:rPr>
                <w:rFonts w:ascii="Cambria" w:eastAsiaTheme="minorHAnsi" w:hAnsi="Cambria"/>
                <w:sz w:val="20"/>
                <w:szCs w:val="20"/>
              </w:rPr>
              <w:t xml:space="preserve">you think the competence is </w:t>
            </w:r>
            <w:r w:rsidR="00AA38AD"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important</w:t>
            </w:r>
            <w:r w:rsidR="00AA38AD" w:rsidRPr="00A720C3">
              <w:rPr>
                <w:rFonts w:ascii="Cambria" w:eastAsiaTheme="minorHAnsi" w:hAnsi="Cambria"/>
                <w:sz w:val="20"/>
                <w:szCs w:val="20"/>
              </w:rPr>
              <w:t xml:space="preserve"> for you as a caregiver, to the children, to the families of the children, to other employees, and to the center or school. </w:t>
            </w:r>
          </w:p>
          <w:p w14:paraId="2154EDAC" w14:textId="77777777" w:rsidR="00AA38AD" w:rsidRPr="00A720C3" w:rsidRDefault="00AA38AD" w:rsidP="00020DF8">
            <w:pPr>
              <w:tabs>
                <w:tab w:val="left" w:pos="450"/>
              </w:tabs>
              <w:ind w:left="2160"/>
              <w:contextualSpacing/>
              <w:jc w:val="both"/>
              <w:rPr>
                <w:rFonts w:ascii="Cambria" w:eastAsiaTheme="minorHAnsi" w:hAnsi="Cambria"/>
                <w:sz w:val="10"/>
                <w:szCs w:val="20"/>
              </w:rPr>
            </w:pPr>
          </w:p>
          <w:p w14:paraId="522EB5CD" w14:textId="77777777" w:rsidR="00AA38AD" w:rsidRPr="00A720C3" w:rsidRDefault="00AA38AD" w:rsidP="00020DF8">
            <w:pPr>
              <w:numPr>
                <w:ilvl w:val="0"/>
                <w:numId w:val="17"/>
              </w:numPr>
              <w:tabs>
                <w:tab w:val="left" w:pos="450"/>
              </w:tabs>
              <w:contextualSpacing/>
              <w:jc w:val="both"/>
              <w:rPr>
                <w:rFonts w:ascii="Cambria" w:eastAsiaTheme="minorHAnsi" w:hAnsi="Cambria"/>
                <w:i/>
                <w:sz w:val="22"/>
                <w:szCs w:val="20"/>
              </w:rPr>
            </w:pPr>
            <w:r w:rsidRPr="00A720C3">
              <w:rPr>
                <w:rFonts w:ascii="Cambria" w:eastAsiaTheme="minorHAnsi" w:hAnsi="Cambria"/>
                <w:b/>
                <w:bCs/>
                <w:i/>
                <w:sz w:val="22"/>
                <w:szCs w:val="20"/>
              </w:rPr>
              <w:t>HOW section</w:t>
            </w:r>
            <w:r w:rsidRPr="00A720C3">
              <w:rPr>
                <w:rFonts w:ascii="Cambria" w:eastAsiaTheme="minorHAnsi" w:hAnsi="Cambria"/>
                <w:i/>
                <w:sz w:val="22"/>
                <w:szCs w:val="20"/>
              </w:rPr>
              <w:t xml:space="preserve">: </w:t>
            </w:r>
          </w:p>
          <w:p w14:paraId="65015CE7" w14:textId="77777777" w:rsidR="00AA38AD" w:rsidRPr="00A720C3" w:rsidRDefault="00AA38AD" w:rsidP="00020DF8">
            <w:pPr>
              <w:numPr>
                <w:ilvl w:val="1"/>
                <w:numId w:val="17"/>
              </w:numPr>
              <w:tabs>
                <w:tab w:val="left" w:pos="450"/>
                <w:tab w:val="num" w:pos="1440"/>
              </w:tabs>
              <w:ind w:left="994"/>
              <w:contextualSpacing/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Name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the functional area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</w:rPr>
              <w:t>.</w:t>
            </w:r>
          </w:p>
          <w:p w14:paraId="0055E52F" w14:textId="77777777" w:rsidR="00AA38AD" w:rsidRPr="00A720C3" w:rsidRDefault="00AA38AD" w:rsidP="00020DF8">
            <w:pPr>
              <w:numPr>
                <w:ilvl w:val="1"/>
                <w:numId w:val="17"/>
              </w:numPr>
              <w:tabs>
                <w:tab w:val="left" w:pos="450"/>
                <w:tab w:val="num" w:pos="1440"/>
              </w:tabs>
              <w:ind w:left="994"/>
              <w:contextualSpacing/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Restate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or 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single"/>
              </w:rPr>
              <w:t>introduce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the functional area’s definition in your own simplified words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</w:rPr>
              <w:t>.</w:t>
            </w:r>
          </w:p>
          <w:p w14:paraId="7A45F8B0" w14:textId="77777777" w:rsidR="00AA38AD" w:rsidRPr="00A720C3" w:rsidRDefault="00AA38AD" w:rsidP="00020DF8">
            <w:pPr>
              <w:numPr>
                <w:ilvl w:val="1"/>
                <w:numId w:val="17"/>
              </w:numPr>
              <w:tabs>
                <w:tab w:val="left" w:pos="450"/>
                <w:tab w:val="num" w:pos="1440"/>
              </w:tabs>
              <w:ind w:left="994"/>
              <w:contextualSpacing/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Provide at least </w:t>
            </w:r>
            <w:r w:rsidRPr="00A720C3">
              <w:rPr>
                <w:rFonts w:ascii="Cambria" w:eastAsiaTheme="minorHAnsi" w:hAnsi="Cambria"/>
                <w:b/>
                <w:bCs/>
                <w:sz w:val="20"/>
                <w:szCs w:val="20"/>
                <w:u w:val="double"/>
              </w:rPr>
              <w:t>three specific examples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that you can or will do to meet </w:t>
            </w:r>
            <w:r w:rsidRPr="00A720C3">
              <w:rPr>
                <w:rFonts w:ascii="Cambria" w:eastAsiaTheme="minorHAnsi" w:hAnsi="Cambria"/>
                <w:b/>
                <w:sz w:val="20"/>
                <w:szCs w:val="20"/>
                <w:u w:val="single"/>
              </w:rPr>
              <w:t>each</w:t>
            </w:r>
            <w:r w:rsidRPr="00A720C3">
              <w:rPr>
                <w:rFonts w:ascii="Cambria" w:eastAsiaTheme="minorHAnsi" w:hAnsi="Cambria"/>
                <w:sz w:val="20"/>
                <w:szCs w:val="20"/>
              </w:rPr>
              <w:t xml:space="preserve"> of the listed functional area(s).</w:t>
            </w:r>
          </w:p>
          <w:p w14:paraId="6962761E" w14:textId="77777777" w:rsidR="00AA38AD" w:rsidRPr="00A720C3" w:rsidRDefault="00AA38AD" w:rsidP="00020DF8">
            <w:pPr>
              <w:tabs>
                <w:tab w:val="left" w:pos="450"/>
              </w:tabs>
              <w:ind w:left="2160"/>
              <w:contextualSpacing/>
              <w:jc w:val="both"/>
              <w:rPr>
                <w:rFonts w:ascii="Cambria" w:eastAsiaTheme="minorHAnsi" w:hAnsi="Cambria"/>
                <w:sz w:val="12"/>
                <w:szCs w:val="20"/>
              </w:rPr>
            </w:pPr>
          </w:p>
          <w:p w14:paraId="015A40A2" w14:textId="77777777" w:rsidR="00AA38AD" w:rsidRPr="00A720C3" w:rsidRDefault="00AA38AD" w:rsidP="00020DF8">
            <w:pPr>
              <w:numPr>
                <w:ilvl w:val="0"/>
                <w:numId w:val="25"/>
              </w:numPr>
              <w:tabs>
                <w:tab w:val="left" w:pos="450"/>
              </w:tabs>
              <w:contextualSpacing/>
              <w:jc w:val="both"/>
              <w:rPr>
                <w:rFonts w:ascii="Cambria" w:eastAsiaTheme="minorHAnsi" w:hAnsi="Cambria"/>
                <w:sz w:val="22"/>
                <w:szCs w:val="20"/>
              </w:rPr>
            </w:pPr>
            <w:r w:rsidRPr="00A720C3">
              <w:rPr>
                <w:rFonts w:ascii="Cambria" w:eastAsiaTheme="minorHAnsi" w:hAnsi="Cambria"/>
                <w:sz w:val="22"/>
                <w:szCs w:val="20"/>
              </w:rPr>
              <w:t xml:space="preserve">See the </w:t>
            </w:r>
            <w:r w:rsidRPr="00A720C3">
              <w:rPr>
                <w:rFonts w:ascii="Cambria" w:eastAsiaTheme="minorHAnsi" w:hAnsi="Cambria"/>
                <w:b/>
                <w:bCs/>
                <w:sz w:val="22"/>
                <w:szCs w:val="20"/>
              </w:rPr>
              <w:t xml:space="preserve">CDA functional statement packet </w:t>
            </w:r>
            <w:r w:rsidRPr="00A720C3">
              <w:rPr>
                <w:rFonts w:ascii="Cambria" w:eastAsiaTheme="minorHAnsi" w:hAnsi="Cambria"/>
                <w:sz w:val="22"/>
                <w:szCs w:val="20"/>
              </w:rPr>
              <w:t xml:space="preserve">for example ideas. </w:t>
            </w:r>
          </w:p>
          <w:p w14:paraId="7E6E3142" w14:textId="77777777" w:rsidR="0000400B" w:rsidRPr="0000400B" w:rsidRDefault="0000400B" w:rsidP="0000400B">
            <w:pPr>
              <w:tabs>
                <w:tab w:val="left" w:pos="450"/>
              </w:tabs>
              <w:ind w:left="450"/>
              <w:contextualSpacing/>
              <w:jc w:val="both"/>
              <w:rPr>
                <w:rFonts w:asciiTheme="majorHAnsi" w:eastAsiaTheme="minorHAnsi" w:hAnsiTheme="majorHAnsi" w:cstheme="minorBidi"/>
                <w:sz w:val="12"/>
                <w:szCs w:val="20"/>
              </w:rPr>
            </w:pPr>
          </w:p>
          <w:p w14:paraId="6464A9D6" w14:textId="77777777" w:rsidR="0000400B" w:rsidRPr="0000400B" w:rsidRDefault="0000400B" w:rsidP="0000400B">
            <w:pPr>
              <w:tabs>
                <w:tab w:val="left" w:pos="450"/>
              </w:tabs>
              <w:ind w:left="900" w:hanging="450"/>
              <w:contextualSpacing/>
              <w:rPr>
                <w:rFonts w:ascii="Comic Sans MS" w:eastAsiaTheme="minorHAnsi" w:hAnsi="Comic Sans MS" w:cstheme="minorBidi"/>
                <w:b/>
                <w:sz w:val="6"/>
                <w:szCs w:val="72"/>
              </w:rPr>
            </w:pPr>
          </w:p>
        </w:tc>
      </w:tr>
    </w:tbl>
    <w:p w14:paraId="61CDA2A9" w14:textId="123E3A4C" w:rsidR="0000400B" w:rsidRPr="0000400B" w:rsidRDefault="001B598E" w:rsidP="0000400B">
      <w:pPr>
        <w:ind w:left="360"/>
        <w:contextualSpacing/>
        <w:rPr>
          <w:rFonts w:ascii="Comic Sans MS" w:eastAsiaTheme="minorHAnsi" w:hAnsi="Comic Sans MS" w:cstheme="minorBidi"/>
          <w:b/>
          <w:sz w:val="12"/>
          <w:szCs w:val="72"/>
        </w:rPr>
      </w:pPr>
      <w:r>
        <w:rPr>
          <w:rFonts w:ascii="Comic Sans MS" w:eastAsiaTheme="minorHAnsi" w:hAnsi="Comic Sans MS" w:cstheme="minorBidi"/>
          <w:b/>
          <w:noProof/>
          <w:sz w:val="1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2C7B" wp14:editId="49228C8E">
                <wp:simplePos x="0" y="0"/>
                <wp:positionH relativeFrom="column">
                  <wp:posOffset>6789626</wp:posOffset>
                </wp:positionH>
                <wp:positionV relativeFrom="paragraph">
                  <wp:posOffset>3634276</wp:posOffset>
                </wp:positionV>
                <wp:extent cx="484632" cy="978408"/>
                <wp:effectExtent l="19050" t="0" r="10795" b="3175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4F1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534.6pt;margin-top:286.15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" adj="16250" fillcolor="#4f81bd [3204]" strokecolor="#243f60 [1604]" strokeweight="2pt"/>
            </w:pict>
          </mc:Fallback>
        </mc:AlternateContent>
      </w: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10980"/>
      </w:tblGrid>
      <w:tr w:rsidR="0000400B" w:rsidRPr="0000400B" w14:paraId="7F032CBE" w14:textId="77777777" w:rsidTr="000C060C">
        <w:trPr>
          <w:trHeight w:val="3410"/>
        </w:trPr>
        <w:tc>
          <w:tcPr>
            <w:tcW w:w="10980" w:type="dxa"/>
          </w:tcPr>
          <w:p w14:paraId="28E60AAF" w14:textId="77777777" w:rsidR="0000400B" w:rsidRPr="0000400B" w:rsidRDefault="0000400B" w:rsidP="0000400B">
            <w:pPr>
              <w:contextualSpacing/>
              <w:rPr>
                <w:rFonts w:asciiTheme="minorHAnsi" w:eastAsiaTheme="minorHAnsi" w:hAnsiTheme="minorHAnsi" w:cstheme="minorBidi"/>
                <w:b/>
                <w:sz w:val="12"/>
                <w:szCs w:val="72"/>
              </w:rPr>
            </w:pPr>
          </w:p>
          <w:p w14:paraId="1C349486" w14:textId="77777777" w:rsidR="00A720C3" w:rsidRPr="0075777E" w:rsidRDefault="00A720C3" w:rsidP="00A720C3">
            <w:pPr>
              <w:tabs>
                <w:tab w:val="left" w:pos="3663"/>
              </w:tabs>
              <w:contextualSpacing/>
              <w:jc w:val="center"/>
              <w:rPr>
                <w:rFonts w:ascii="Calibri" w:eastAsiaTheme="minorHAnsi" w:hAnsi="Calibri"/>
                <w:b/>
                <w:i/>
                <w:szCs w:val="72"/>
              </w:rPr>
            </w:pPr>
            <w:r w:rsidRPr="0075777E">
              <w:rPr>
                <w:rFonts w:ascii="Cambria" w:eastAsiaTheme="minorHAnsi" w:hAnsi="Cambria"/>
                <w:b/>
                <w:szCs w:val="72"/>
              </w:rPr>
              <w:t xml:space="preserve">Statement of Competence (CS III) </w:t>
            </w:r>
            <w:r w:rsidRPr="0075777E">
              <w:rPr>
                <w:rFonts w:ascii="Calibri" w:eastAsiaTheme="minorHAnsi" w:hAnsi="Calibri"/>
                <w:b/>
                <w:i/>
                <w:szCs w:val="72"/>
              </w:rPr>
              <w:t>Sample:</w:t>
            </w:r>
          </w:p>
          <w:p w14:paraId="28328DF5" w14:textId="77777777" w:rsidR="00A720C3" w:rsidRPr="0075777E" w:rsidRDefault="00A720C3" w:rsidP="00A720C3">
            <w:pPr>
              <w:tabs>
                <w:tab w:val="left" w:pos="1051"/>
              </w:tabs>
              <w:contextualSpacing/>
              <w:rPr>
                <w:rFonts w:ascii="Calibri" w:eastAsiaTheme="minorHAnsi" w:hAnsi="Calibri"/>
                <w:b/>
                <w:sz w:val="6"/>
                <w:szCs w:val="72"/>
              </w:rPr>
            </w:pPr>
            <w:r w:rsidRPr="0075777E">
              <w:rPr>
                <w:rFonts w:ascii="Calibri" w:eastAsiaTheme="minorHAnsi" w:hAnsi="Calibri"/>
                <w:b/>
                <w:sz w:val="6"/>
                <w:szCs w:val="72"/>
              </w:rPr>
              <w:tab/>
            </w:r>
          </w:p>
          <w:p w14:paraId="367CA91A" w14:textId="77777777" w:rsidR="00A720C3" w:rsidRPr="00F7289D" w:rsidRDefault="00A720C3" w:rsidP="00A720C3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  <w:tab w:val="left" w:pos="450"/>
              </w:tabs>
              <w:ind w:left="360"/>
              <w:contextualSpacing/>
              <w:jc w:val="both"/>
              <w:rPr>
                <w:rFonts w:ascii="Cambria" w:eastAsiaTheme="minorHAnsi" w:hAnsi="Cambria"/>
                <w:szCs w:val="20"/>
              </w:rPr>
            </w:pPr>
            <w:r w:rsidRPr="00F7289D">
              <w:rPr>
                <w:rFonts w:ascii="Cambria" w:eastAsiaTheme="minorHAnsi" w:hAnsi="Cambria"/>
                <w:b/>
                <w:bCs/>
                <w:i/>
                <w:szCs w:val="20"/>
              </w:rPr>
              <w:t>WHY section</w:t>
            </w:r>
            <w:r w:rsidRPr="00F7289D">
              <w:rPr>
                <w:rFonts w:ascii="Cambria" w:eastAsiaTheme="minorHAnsi" w:hAnsi="Cambria"/>
                <w:szCs w:val="20"/>
              </w:rPr>
              <w:t xml:space="preserve">: </w:t>
            </w:r>
          </w:p>
          <w:p w14:paraId="67700DA7" w14:textId="77777777" w:rsidR="00A720C3" w:rsidRDefault="00A720C3" w:rsidP="00A720C3">
            <w:pPr>
              <w:contextualSpacing/>
              <w:rPr>
                <w:rFonts w:ascii="Calibri" w:eastAsiaTheme="minorHAnsi" w:hAnsi="Calibri"/>
                <w:b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  <w:u w:val="single"/>
              </w:rPr>
              <w:t>I will</w:t>
            </w:r>
            <w:r w:rsidRPr="0075777E">
              <w:rPr>
                <w:rFonts w:ascii="Calibri" w:eastAsiaTheme="minorHAnsi" w:hAnsi="Calibri"/>
                <w:i/>
                <w:sz w:val="21"/>
                <w:szCs w:val="21"/>
              </w:rPr>
              <w:t xml:space="preserve"> support social and emotional development and provide positive guidance by developing a warm, positive, and trusting relationship with the children and their families</w:t>
            </w: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</w:rPr>
              <w:t xml:space="preserve"> because, </w:t>
            </w:r>
            <w:r w:rsidRPr="0075777E">
              <w:rPr>
                <w:rFonts w:ascii="Calibri" w:eastAsiaTheme="minorHAnsi" w:hAnsi="Calibri"/>
                <w:b/>
                <w:sz w:val="21"/>
                <w:szCs w:val="21"/>
              </w:rPr>
              <w:t>I also feel that many children come from a home where it is unknown how to effectively guide and communicate with a child.  This skill will be used and modeled within the center. Through these examples, the children and the families will learn what a strong emotional relationship and sense of self looks like and feels like, what positive social skills are and how to use them, and how to use positive guidance.</w:t>
            </w:r>
          </w:p>
          <w:p w14:paraId="50C8BD3F" w14:textId="77777777" w:rsidR="00A720C3" w:rsidRPr="0075777E" w:rsidRDefault="00A720C3" w:rsidP="00A720C3">
            <w:pPr>
              <w:contextualSpacing/>
              <w:rPr>
                <w:rFonts w:ascii="Calibri" w:eastAsiaTheme="minorHAnsi" w:hAnsi="Calibri"/>
                <w:b/>
                <w:sz w:val="21"/>
                <w:szCs w:val="21"/>
              </w:rPr>
            </w:pPr>
          </w:p>
          <w:p w14:paraId="40110436" w14:textId="77777777" w:rsidR="00A720C3" w:rsidRPr="00F7289D" w:rsidRDefault="00A720C3" w:rsidP="00A720C3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  <w:tab w:val="left" w:pos="450"/>
              </w:tabs>
              <w:ind w:left="360"/>
              <w:contextualSpacing/>
              <w:jc w:val="both"/>
              <w:rPr>
                <w:rFonts w:ascii="Calibri" w:eastAsiaTheme="minorHAnsi" w:hAnsi="Calibri"/>
                <w:i/>
                <w:sz w:val="21"/>
                <w:szCs w:val="21"/>
              </w:rPr>
            </w:pPr>
            <w:r w:rsidRPr="00F7289D">
              <w:rPr>
                <w:rFonts w:ascii="Cambria" w:eastAsiaTheme="minorHAnsi" w:hAnsi="Cambria"/>
                <w:b/>
                <w:bCs/>
                <w:i/>
                <w:szCs w:val="20"/>
              </w:rPr>
              <w:t>HOW section</w:t>
            </w:r>
            <w:r w:rsidRPr="00F7289D">
              <w:rPr>
                <w:rFonts w:ascii="Cambria" w:eastAsiaTheme="minorHAnsi" w:hAnsi="Cambria"/>
                <w:i/>
                <w:szCs w:val="20"/>
              </w:rPr>
              <w:t xml:space="preserve">: </w:t>
            </w:r>
            <w:r w:rsidRPr="00F7289D">
              <w:rPr>
                <w:rFonts w:ascii="Calibri" w:eastAsiaTheme="minorHAnsi" w:hAnsi="Calibri"/>
                <w:i/>
                <w:sz w:val="21"/>
                <w:szCs w:val="21"/>
              </w:rPr>
              <w:t xml:space="preserve">  </w:t>
            </w:r>
          </w:p>
          <w:p w14:paraId="67DB5BCA" w14:textId="77777777" w:rsidR="00A720C3" w:rsidRPr="0075777E" w:rsidRDefault="00A720C3" w:rsidP="00A720C3">
            <w:pPr>
              <w:tabs>
                <w:tab w:val="left" w:pos="1051"/>
              </w:tabs>
              <w:contextualSpacing/>
              <w:rPr>
                <w:rFonts w:ascii="Calibri" w:eastAsiaTheme="minorHAnsi" w:hAnsi="Calibri"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i/>
                <w:sz w:val="21"/>
                <w:szCs w:val="21"/>
              </w:rPr>
              <w:t xml:space="preserve"> </w:t>
            </w: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  <w:u w:val="single"/>
              </w:rPr>
              <w:t>Self:</w:t>
            </w:r>
            <w:r w:rsidRPr="0075777E">
              <w:rPr>
                <w:rFonts w:ascii="Calibri" w:eastAsiaTheme="minorHAnsi" w:hAnsi="Calibri"/>
                <w:i/>
                <w:sz w:val="21"/>
                <w:szCs w:val="21"/>
              </w:rPr>
              <w:t xml:space="preserve">  I will develop a warm, positive, supportive, and responsive relationship with each child, and help each child learn about and take pride in their own individual and cultural identity.</w:t>
            </w:r>
            <w:r w:rsidRPr="0075777E">
              <w:rPr>
                <w:rFonts w:ascii="Calibri" w:eastAsiaTheme="minorHAnsi" w:hAnsi="Calibri"/>
                <w:sz w:val="21"/>
                <w:szCs w:val="21"/>
              </w:rPr>
              <w:t xml:space="preserve">  </w:t>
            </w:r>
          </w:p>
          <w:p w14:paraId="655D3BDB" w14:textId="77777777" w:rsidR="00A720C3" w:rsidRPr="0075777E" w:rsidRDefault="00A720C3" w:rsidP="00A720C3">
            <w:pPr>
              <w:contextualSpacing/>
              <w:rPr>
                <w:rFonts w:ascii="Calibri" w:eastAsiaTheme="minorHAnsi" w:hAnsi="Calibri"/>
                <w:b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b/>
                <w:sz w:val="21"/>
                <w:szCs w:val="21"/>
              </w:rPr>
              <w:t>My environment will be a place where children can develop their own individual talents through appropriate DAP play.  I will use the children’s names and acknowledge their culture to build self-identity. Children will have marked space to store their things and their work.  I will encourage children to do those tasks that they can do.</w:t>
            </w:r>
          </w:p>
          <w:p w14:paraId="44CE3AD7" w14:textId="77777777" w:rsidR="00A720C3" w:rsidRPr="0075777E" w:rsidRDefault="00A720C3" w:rsidP="00A720C3">
            <w:pPr>
              <w:tabs>
                <w:tab w:val="left" w:pos="1051"/>
              </w:tabs>
              <w:contextualSpacing/>
              <w:rPr>
                <w:rFonts w:ascii="Calibri" w:eastAsiaTheme="minorHAnsi" w:hAnsi="Calibri"/>
                <w:i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</w:rPr>
              <w:t xml:space="preserve">     </w:t>
            </w: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  <w:u w:val="single"/>
              </w:rPr>
              <w:t>Social:</w:t>
            </w:r>
            <w:r w:rsidRPr="0075777E">
              <w:rPr>
                <w:rFonts w:ascii="Calibri" w:eastAsiaTheme="minorHAnsi" w:hAnsi="Calibri"/>
                <w:i/>
                <w:sz w:val="21"/>
                <w:szCs w:val="21"/>
              </w:rPr>
              <w:t xml:space="preserve">  I will help each child function effectively in the group, learn to express feelings, acquire social skills, and make friends, and promotes mutual respect among children and adults. </w:t>
            </w:r>
          </w:p>
          <w:p w14:paraId="36B434BB" w14:textId="77777777" w:rsidR="00A720C3" w:rsidRPr="0075777E" w:rsidRDefault="00A720C3" w:rsidP="00A720C3">
            <w:pPr>
              <w:contextualSpacing/>
              <w:rPr>
                <w:rFonts w:ascii="Calibri" w:eastAsiaTheme="minorHAnsi" w:hAnsi="Calibri"/>
                <w:b/>
                <w:i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</w:rPr>
              <w:t>My environment will be a place where children can interact and play with each other.  Props for curriculum areas will represent many cultural groups. I will encourage cooperation and respect between children rather than competition.</w:t>
            </w:r>
          </w:p>
          <w:p w14:paraId="3A57AF9E" w14:textId="77777777" w:rsidR="00A720C3" w:rsidRPr="0075777E" w:rsidRDefault="00A720C3" w:rsidP="00A720C3">
            <w:pPr>
              <w:tabs>
                <w:tab w:val="left" w:pos="1051"/>
              </w:tabs>
              <w:contextualSpacing/>
              <w:rPr>
                <w:rFonts w:ascii="Comic Sans MS" w:eastAsiaTheme="minorHAnsi" w:hAnsi="Comic Sans MS"/>
                <w:b/>
                <w:i/>
                <w:sz w:val="21"/>
                <w:szCs w:val="21"/>
              </w:rPr>
            </w:pP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</w:rPr>
              <w:t xml:space="preserve">    </w:t>
            </w: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  <w:u w:val="single"/>
              </w:rPr>
              <w:t>Guidance:</w:t>
            </w:r>
            <w:r w:rsidRPr="0075777E">
              <w:rPr>
                <w:rFonts w:ascii="Calibri" w:eastAsiaTheme="minorHAnsi" w:hAnsi="Calibri"/>
                <w:i/>
                <w:sz w:val="21"/>
                <w:szCs w:val="21"/>
              </w:rPr>
              <w:t xml:space="preserve">  I will provide a supportive environment and uses effective strategies to promote children’s self-regulation and support acceptable behaviors, and effectively intervenes for children with persistent challenging behaviors. The room environment, space, and materials will provide ample opportunities for appropriate playing and choices.</w:t>
            </w:r>
            <w:r w:rsidRPr="0075777E">
              <w:rPr>
                <w:rFonts w:ascii="Calibri" w:eastAsiaTheme="minorHAnsi" w:hAnsi="Calibri"/>
                <w:b/>
                <w:i/>
                <w:sz w:val="21"/>
                <w:szCs w:val="21"/>
              </w:rPr>
              <w:t xml:space="preserve">  I will verbally and non-verbally sincerely acknowledge when a child is exhibiting appropriate behaviors. I will stick to routine and schedules so children know what to expect. I will model appropriate and expected social skills.  I will help children use their words rather than emotions.</w:t>
            </w:r>
            <w:r w:rsidRPr="0075777E">
              <w:rPr>
                <w:rFonts w:ascii="Comic Sans MS" w:eastAsiaTheme="minorHAnsi" w:hAnsi="Comic Sans MS"/>
                <w:b/>
                <w:i/>
                <w:sz w:val="21"/>
                <w:szCs w:val="21"/>
              </w:rPr>
              <w:t xml:space="preserve">  (320 words)</w:t>
            </w:r>
          </w:p>
          <w:p w14:paraId="50F91764" w14:textId="0BB3F803" w:rsidR="0000400B" w:rsidRPr="0000400B" w:rsidRDefault="0000400B" w:rsidP="0000400B">
            <w:pPr>
              <w:contextualSpacing/>
              <w:rPr>
                <w:rFonts w:ascii="Comic Sans MS" w:eastAsiaTheme="minorHAnsi" w:hAnsi="Comic Sans MS" w:cstheme="minorBidi"/>
                <w:b/>
                <w:sz w:val="12"/>
                <w:szCs w:val="72"/>
              </w:rPr>
            </w:pPr>
          </w:p>
        </w:tc>
      </w:tr>
    </w:tbl>
    <w:p w14:paraId="37D877ED" w14:textId="77777777" w:rsidR="0000400B" w:rsidRPr="0000400B" w:rsidRDefault="0000400B" w:rsidP="0000400B">
      <w:pPr>
        <w:ind w:left="360"/>
        <w:contextualSpacing/>
        <w:rPr>
          <w:rFonts w:ascii="Comic Sans MS" w:eastAsiaTheme="minorHAnsi" w:hAnsi="Comic Sans MS" w:cstheme="minorBidi"/>
          <w:b/>
          <w:sz w:val="10"/>
          <w:szCs w:val="72"/>
        </w:rPr>
      </w:pPr>
      <w:bookmarkStart w:id="0" w:name="_GoBack"/>
      <w:bookmarkEnd w:id="0"/>
    </w:p>
    <w:tbl>
      <w:tblPr>
        <w:tblStyle w:val="TableGrid1"/>
        <w:tblW w:w="10998" w:type="dxa"/>
        <w:tblInd w:w="-95" w:type="dxa"/>
        <w:tblLook w:val="04A0" w:firstRow="1" w:lastRow="0" w:firstColumn="1" w:lastColumn="0" w:noHBand="0" w:noVBand="1"/>
      </w:tblPr>
      <w:tblGrid>
        <w:gridCol w:w="2358"/>
        <w:gridCol w:w="2322"/>
        <w:gridCol w:w="6318"/>
      </w:tblGrid>
      <w:tr w:rsidR="000C060C" w:rsidRPr="000C060C" w14:paraId="38397E25" w14:textId="77777777" w:rsidTr="001B598E">
        <w:tc>
          <w:tcPr>
            <w:tcW w:w="2358" w:type="dxa"/>
          </w:tcPr>
          <w:p w14:paraId="1DA5D570" w14:textId="322E185E" w:rsidR="000C060C" w:rsidRPr="000C060C" w:rsidRDefault="000C060C" w:rsidP="000C06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asciiTheme="majorHAnsi" w:eastAsiaTheme="minorHAnsi" w:hAnsiTheme="majorHAnsi" w:cstheme="minorBidi"/>
                <w:sz w:val="28"/>
                <w:szCs w:val="20"/>
              </w:rPr>
              <w:lastRenderedPageBreak/>
              <w:br w:type="page"/>
            </w:r>
            <w:r w:rsidRPr="000C060C">
              <w:rPr>
                <w:rFonts w:asciiTheme="majorHAnsi" w:hAnsiTheme="majorHAnsi"/>
                <w:sz w:val="18"/>
                <w:szCs w:val="20"/>
              </w:rPr>
              <w:br w:type="page"/>
            </w: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>CDA Competency Standard I</w:t>
            </w:r>
          </w:p>
        </w:tc>
        <w:tc>
          <w:tcPr>
            <w:tcW w:w="2322" w:type="dxa"/>
          </w:tcPr>
          <w:p w14:paraId="7DF9F91C" w14:textId="77777777" w:rsidR="000C060C" w:rsidRPr="000C060C" w:rsidRDefault="000C060C" w:rsidP="000C06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>Functional Areas</w:t>
            </w:r>
          </w:p>
        </w:tc>
        <w:tc>
          <w:tcPr>
            <w:tcW w:w="6318" w:type="dxa"/>
          </w:tcPr>
          <w:p w14:paraId="79D695B0" w14:textId="77777777" w:rsidR="000C060C" w:rsidRPr="000C060C" w:rsidRDefault="000C060C" w:rsidP="000C06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 xml:space="preserve">Definitions  </w:t>
            </w:r>
          </w:p>
        </w:tc>
      </w:tr>
      <w:tr w:rsidR="00EB00E0" w:rsidRPr="000C060C" w14:paraId="4E629448" w14:textId="77777777" w:rsidTr="001B598E">
        <w:tc>
          <w:tcPr>
            <w:tcW w:w="2358" w:type="dxa"/>
          </w:tcPr>
          <w:p w14:paraId="3655E727" w14:textId="7777777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  <w:p w14:paraId="3D3BC870" w14:textId="189195D1" w:rsidR="00EB00E0" w:rsidRPr="000C060C" w:rsidRDefault="00EB00E0" w:rsidP="00EB00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20"/>
              </w:rPr>
            </w:pPr>
            <w:r w:rsidRPr="00A436F8"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Pr="00A436F8">
              <w:rPr>
                <w:rFonts w:eastAsiaTheme="minorHAnsi"/>
                <w:color w:val="000000"/>
                <w:sz w:val="20"/>
                <w:szCs w:val="20"/>
              </w:rPr>
              <w:t>To establish and maintain a safe, healthy learning environment</w:t>
            </w:r>
          </w:p>
        </w:tc>
        <w:tc>
          <w:tcPr>
            <w:tcW w:w="2322" w:type="dxa"/>
          </w:tcPr>
          <w:p w14:paraId="242D33D1" w14:textId="7777777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</w:p>
          <w:p w14:paraId="752997F0" w14:textId="55055D1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A436F8">
              <w:rPr>
                <w:rFonts w:eastAsiaTheme="minorHAnsi"/>
                <w:color w:val="000000"/>
                <w:sz w:val="20"/>
                <w:szCs w:val="20"/>
              </w:rPr>
              <w:t>1. Safe</w:t>
            </w:r>
            <w:r w:rsidR="001B598E">
              <w:rPr>
                <w:rFonts w:eastAsiaTheme="minorHAnsi"/>
                <w:color w:val="000000"/>
                <w:sz w:val="20"/>
                <w:szCs w:val="20"/>
              </w:rPr>
              <w:t xml:space="preserve"> Environment</w:t>
            </w:r>
            <w:r w:rsidRPr="00A436F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14:paraId="57B6C92C" w14:textId="387F0773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A436F8">
              <w:rPr>
                <w:rFonts w:eastAsiaTheme="minorHAnsi"/>
                <w:color w:val="000000"/>
                <w:sz w:val="20"/>
                <w:szCs w:val="20"/>
              </w:rPr>
              <w:t xml:space="preserve">2. Healthy </w:t>
            </w:r>
            <w:r w:rsidR="001B598E">
              <w:rPr>
                <w:rFonts w:eastAsiaTheme="minorHAnsi"/>
                <w:color w:val="000000"/>
                <w:sz w:val="20"/>
                <w:szCs w:val="20"/>
              </w:rPr>
              <w:t>Environment</w:t>
            </w:r>
          </w:p>
          <w:p w14:paraId="39855278" w14:textId="1A5087E9" w:rsidR="00EB00E0" w:rsidRPr="000C060C" w:rsidRDefault="00EB00E0" w:rsidP="00EB00E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A436F8">
              <w:rPr>
                <w:rFonts w:eastAsiaTheme="minorHAnsi"/>
                <w:color w:val="000000"/>
                <w:sz w:val="20"/>
                <w:szCs w:val="20"/>
              </w:rPr>
              <w:t>3. Learning Environment</w:t>
            </w:r>
          </w:p>
        </w:tc>
        <w:tc>
          <w:tcPr>
            <w:tcW w:w="6318" w:type="dxa"/>
          </w:tcPr>
          <w:p w14:paraId="1E7AB0D7" w14:textId="7777777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  <w:r w:rsidRPr="00A436F8">
              <w:rPr>
                <w:rFonts w:eastAsiaTheme="minorHAnsi"/>
                <w:color w:val="000000"/>
                <w:sz w:val="20"/>
                <w:szCs w:val="20"/>
              </w:rPr>
              <w:t>1</w:t>
            </w:r>
            <w:r w:rsidRPr="00A436F8">
              <w:rPr>
                <w:rFonts w:eastAsiaTheme="minorHAnsi"/>
                <w:color w:val="000000"/>
                <w:sz w:val="18"/>
                <w:szCs w:val="20"/>
              </w:rPr>
              <w:t xml:space="preserve">. Candidate provides a safe environment and teaches children safe practices to prevent and reduce injuries. </w:t>
            </w:r>
          </w:p>
          <w:p w14:paraId="63DEEE9C" w14:textId="15AD639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  <w:r w:rsidRPr="00A436F8">
              <w:rPr>
                <w:rFonts w:eastAsiaTheme="minorHAnsi"/>
                <w:color w:val="000000"/>
                <w:sz w:val="18"/>
                <w:szCs w:val="20"/>
              </w:rPr>
              <w:t xml:space="preserve">2. Candidate provides an environment that promotes health and prevents </w:t>
            </w:r>
            <w:r w:rsidR="00454759" w:rsidRPr="00A436F8">
              <w:rPr>
                <w:rFonts w:eastAsiaTheme="minorHAnsi"/>
                <w:color w:val="000000"/>
                <w:sz w:val="18"/>
                <w:szCs w:val="20"/>
              </w:rPr>
              <w:t>illness and</w:t>
            </w:r>
            <w:r w:rsidRPr="00A436F8">
              <w:rPr>
                <w:rFonts w:eastAsiaTheme="minorHAnsi"/>
                <w:color w:val="000000"/>
                <w:sz w:val="18"/>
                <w:szCs w:val="20"/>
              </w:rPr>
              <w:t xml:space="preserve"> teaches children about good nutrition and practices that promote wellness. </w:t>
            </w:r>
          </w:p>
          <w:p w14:paraId="7A74D3F3" w14:textId="77777777" w:rsidR="00EB00E0" w:rsidRPr="00A436F8" w:rsidRDefault="00EB00E0" w:rsidP="00EB00E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20"/>
              </w:rPr>
            </w:pPr>
            <w:r w:rsidRPr="00A436F8">
              <w:rPr>
                <w:rFonts w:eastAsiaTheme="minorHAnsi"/>
                <w:color w:val="000000"/>
                <w:sz w:val="18"/>
                <w:szCs w:val="20"/>
              </w:rPr>
              <w:t>3. Candidate organizes and uses relationships, the physical space, materials, daily schedule, and routines to create a secure, interesting, and enjoyable environment that promotes engagement, play, exploration, and learning of all children including children with disabilities and special needs.</w:t>
            </w:r>
          </w:p>
          <w:p w14:paraId="4AB9A102" w14:textId="77777777" w:rsidR="00EB00E0" w:rsidRPr="000C060C" w:rsidRDefault="00EB00E0" w:rsidP="00EB00E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</w:p>
        </w:tc>
      </w:tr>
    </w:tbl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0C060C" w:rsidRPr="000C060C" w14:paraId="134CFA33" w14:textId="77777777" w:rsidTr="001B598E">
        <w:tc>
          <w:tcPr>
            <w:tcW w:w="10980" w:type="dxa"/>
          </w:tcPr>
          <w:p w14:paraId="0D3B2114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</w:p>
          <w:p w14:paraId="3070B609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  <w:r w:rsidRPr="000C060C"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  <w:t>I will</w:t>
            </w:r>
          </w:p>
          <w:p w14:paraId="6F0452D4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3EA8DDF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8516B6C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692C5AE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7B68DEF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16FEEFB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E2FCEE8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B2144D7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65ACC8A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4659B36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9000843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149BB2C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49E4FBE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6865EDCF" w14:textId="77777777" w:rsidR="000C060C" w:rsidRPr="000C060C" w:rsidRDefault="000C060C" w:rsidP="000C060C">
            <w:pPr>
              <w:tabs>
                <w:tab w:val="left" w:pos="351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  <w:r w:rsidRPr="000C060C"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  <w:tab/>
            </w:r>
          </w:p>
          <w:p w14:paraId="29610A79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  <w:r w:rsidRPr="000C060C"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  <w:tab/>
            </w:r>
          </w:p>
          <w:p w14:paraId="0ADB897E" w14:textId="77777777" w:rsid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3366FD5" w14:textId="77777777" w:rsidR="00E27F78" w:rsidRPr="000C060C" w:rsidRDefault="00E27F78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7A6CF5AC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119C9A3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5593953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AF8E718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9C63133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35A552F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B82B5E1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0884F5B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8592F00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06CDDC8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B84FFC6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85518AA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39FDB0B" w14:textId="77777777" w:rsidR="000C060C" w:rsidRPr="000C060C" w:rsidRDefault="000C060C" w:rsidP="000C060C">
            <w:pPr>
              <w:tabs>
                <w:tab w:val="left" w:pos="3150"/>
              </w:tabs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66A3120E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8F893DB" w14:textId="77777777" w:rsidR="000C060C" w:rsidRPr="000C060C" w:rsidRDefault="000C060C" w:rsidP="000C060C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</w:tc>
      </w:tr>
    </w:tbl>
    <w:tbl>
      <w:tblPr>
        <w:tblStyle w:val="TableGrid1"/>
        <w:tblW w:w="11003" w:type="dxa"/>
        <w:tblInd w:w="-95" w:type="dxa"/>
        <w:tblLook w:val="04A0" w:firstRow="1" w:lastRow="0" w:firstColumn="1" w:lastColumn="0" w:noHBand="0" w:noVBand="1"/>
      </w:tblPr>
      <w:tblGrid>
        <w:gridCol w:w="2070"/>
        <w:gridCol w:w="2993"/>
        <w:gridCol w:w="5940"/>
      </w:tblGrid>
      <w:tr w:rsidR="00F8367F" w:rsidRPr="00A436F8" w14:paraId="2EA2687E" w14:textId="77777777" w:rsidTr="00FA2F62">
        <w:tc>
          <w:tcPr>
            <w:tcW w:w="2070" w:type="dxa"/>
          </w:tcPr>
          <w:p w14:paraId="52D8AE53" w14:textId="3A01D669" w:rsidR="00F8367F" w:rsidRPr="00A436F8" w:rsidRDefault="00F8367F" w:rsidP="00F8367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asciiTheme="majorHAnsi" w:eastAsiaTheme="minorHAnsi" w:hAnsiTheme="majorHAnsi" w:cstheme="minorBidi"/>
                <w:sz w:val="28"/>
                <w:szCs w:val="20"/>
              </w:rPr>
              <w:lastRenderedPageBreak/>
              <w:br w:type="page"/>
            </w:r>
            <w:r w:rsidRPr="000C060C">
              <w:rPr>
                <w:rFonts w:asciiTheme="majorHAnsi" w:hAnsiTheme="majorHAnsi"/>
                <w:sz w:val="18"/>
                <w:szCs w:val="20"/>
              </w:rPr>
              <w:br w:type="page"/>
            </w: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>CDA Competency Standard I</w:t>
            </w:r>
            <w:r w:rsidR="00FA2F62">
              <w:rPr>
                <w:rFonts w:eastAsiaTheme="minorHAnsi"/>
                <w:b/>
                <w:color w:val="000000"/>
                <w:sz w:val="18"/>
                <w:szCs w:val="20"/>
              </w:rPr>
              <w:t>II</w:t>
            </w:r>
          </w:p>
        </w:tc>
        <w:tc>
          <w:tcPr>
            <w:tcW w:w="2993" w:type="dxa"/>
          </w:tcPr>
          <w:p w14:paraId="5DA49A97" w14:textId="79DB8EC7" w:rsidR="00F8367F" w:rsidRPr="00A436F8" w:rsidRDefault="00F8367F" w:rsidP="00F8367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>Functional Areas</w:t>
            </w:r>
          </w:p>
        </w:tc>
        <w:tc>
          <w:tcPr>
            <w:tcW w:w="5940" w:type="dxa"/>
          </w:tcPr>
          <w:p w14:paraId="0ECB770A" w14:textId="08556D07" w:rsidR="00F8367F" w:rsidRPr="00A436F8" w:rsidRDefault="00F8367F" w:rsidP="00F8367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b/>
                <w:color w:val="000000"/>
                <w:sz w:val="18"/>
                <w:szCs w:val="20"/>
              </w:rPr>
            </w:pPr>
            <w:r w:rsidRPr="000C060C">
              <w:rPr>
                <w:rFonts w:eastAsiaTheme="minorHAnsi"/>
                <w:b/>
                <w:color w:val="000000"/>
                <w:sz w:val="18"/>
                <w:szCs w:val="20"/>
              </w:rPr>
              <w:t xml:space="preserve">Definitions  </w:t>
            </w:r>
          </w:p>
        </w:tc>
      </w:tr>
      <w:tr w:rsidR="00F8367F" w:rsidRPr="00A436F8" w14:paraId="34847BFE" w14:textId="77777777" w:rsidTr="00FA2F62">
        <w:tc>
          <w:tcPr>
            <w:tcW w:w="2070" w:type="dxa"/>
          </w:tcPr>
          <w:p w14:paraId="278F638C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20"/>
              </w:rPr>
            </w:pPr>
          </w:p>
          <w:p w14:paraId="42EAA70F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b/>
                <w:bCs/>
                <w:color w:val="000000"/>
                <w:sz w:val="18"/>
                <w:szCs w:val="20"/>
              </w:rPr>
              <w:t xml:space="preserve">III. </w:t>
            </w:r>
            <w:r w:rsidRPr="00192D73">
              <w:rPr>
                <w:color w:val="000000"/>
                <w:sz w:val="18"/>
                <w:szCs w:val="20"/>
              </w:rPr>
              <w:t xml:space="preserve">To support social and emotional development and </w:t>
            </w:r>
          </w:p>
          <w:p w14:paraId="3F17C2F1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>to provide positive guidance</w:t>
            </w:r>
          </w:p>
        </w:tc>
        <w:tc>
          <w:tcPr>
            <w:tcW w:w="2993" w:type="dxa"/>
          </w:tcPr>
          <w:p w14:paraId="0D9E5EE3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</w:p>
          <w:p w14:paraId="0FAADAF2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 xml:space="preserve">8. Self </w:t>
            </w:r>
          </w:p>
          <w:p w14:paraId="289E3D66" w14:textId="2A705919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 xml:space="preserve">9. Social </w:t>
            </w:r>
            <w:r w:rsidR="00FA2F62">
              <w:rPr>
                <w:color w:val="000000"/>
                <w:sz w:val="18"/>
                <w:szCs w:val="20"/>
              </w:rPr>
              <w:t>and Emotional Development</w:t>
            </w:r>
          </w:p>
          <w:p w14:paraId="59A63078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>10. Guidance</w:t>
            </w:r>
          </w:p>
        </w:tc>
        <w:tc>
          <w:tcPr>
            <w:tcW w:w="5940" w:type="dxa"/>
          </w:tcPr>
          <w:p w14:paraId="579E5132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 xml:space="preserve">8. Candidate develops a warm, positive, supportive, and responsive relationship with each child, and helps each child learn about and take pride in their own individual and cultural identity.  </w:t>
            </w:r>
          </w:p>
          <w:p w14:paraId="6F9DD0B0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 xml:space="preserve">9. Candidate helps each child function effectively in the group, learn to express feelings, acquire social skills, and make friends, and promotes mutual respect among children and adults. </w:t>
            </w:r>
          </w:p>
          <w:p w14:paraId="145BF4DD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  <w:r w:rsidRPr="00192D73">
              <w:rPr>
                <w:color w:val="000000"/>
                <w:sz w:val="18"/>
                <w:szCs w:val="20"/>
              </w:rPr>
              <w:t>10. Candidate provides a supportive environment and uses effective strategies to promote children’s self-regulation and support acceptable behaviors, and effectively intervenes for children with persistent challenging behaviors.</w:t>
            </w:r>
          </w:p>
          <w:p w14:paraId="26CD7EC1" w14:textId="77777777" w:rsidR="00F8367F" w:rsidRPr="00192D73" w:rsidRDefault="00F8367F" w:rsidP="00F8367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20"/>
              </w:rPr>
            </w:pPr>
          </w:p>
        </w:tc>
      </w:tr>
    </w:tbl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F2584A" w14:paraId="719F94EC" w14:textId="77777777" w:rsidTr="00FA2F62">
        <w:tc>
          <w:tcPr>
            <w:tcW w:w="10980" w:type="dxa"/>
          </w:tcPr>
          <w:p w14:paraId="59959CDC" w14:textId="77777777" w:rsidR="00F2584A" w:rsidRPr="00C3434C" w:rsidRDefault="00F2584A" w:rsidP="005A2E87">
            <w:pPr>
              <w:rPr>
                <w:rFonts w:asciiTheme="majorHAnsi" w:eastAsiaTheme="minorHAnsi" w:hAnsiTheme="majorHAnsi" w:cstheme="minorBidi"/>
                <w:sz w:val="20"/>
                <w:szCs w:val="20"/>
              </w:rPr>
            </w:pPr>
          </w:p>
          <w:p w14:paraId="5BAF78BD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  <w:r w:rsidRPr="00C3434C"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  <w:t>I will</w:t>
            </w:r>
          </w:p>
          <w:p w14:paraId="75B7DC2C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9868B4E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99B0AFA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C00D1EB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681E796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09E1659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BCC184C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FCCC56C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DBE8158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70750740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4A40CDF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48EB322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617AFD4F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654B75C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B0B2155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50A9CB6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732ABBFE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97B0339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F37769B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5DCDC411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9E79D03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57F57F5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15DF9A5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D3EE5CB" w14:textId="77777777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41024EBA" w14:textId="37D263D5" w:rsidR="00F2584A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D4CC343" w14:textId="24EBB5DC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01AC8E92" w14:textId="53E61BC1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DC3951B" w14:textId="133BFD0F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7F67F087" w14:textId="51836134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3834F2F7" w14:textId="6259B6DC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26C8FA8D" w14:textId="77777777" w:rsidR="00454759" w:rsidRDefault="00454759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  <w:p w14:paraId="1092FA78" w14:textId="77777777" w:rsidR="00F2584A" w:rsidRPr="00C3434C" w:rsidRDefault="00F2584A" w:rsidP="005A2E87">
            <w:pPr>
              <w:rPr>
                <w:rFonts w:asciiTheme="majorHAnsi" w:eastAsiaTheme="minorHAnsi" w:hAnsiTheme="majorHAnsi" w:cstheme="minorBidi"/>
                <w:b/>
                <w:sz w:val="28"/>
                <w:szCs w:val="20"/>
              </w:rPr>
            </w:pPr>
          </w:p>
        </w:tc>
      </w:tr>
    </w:tbl>
    <w:p w14:paraId="792FB246" w14:textId="77777777" w:rsidR="000C060C" w:rsidRPr="0058346F" w:rsidRDefault="000C060C" w:rsidP="000C060C">
      <w:pPr>
        <w:rPr>
          <w:rFonts w:ascii="Cambria" w:hAnsi="Cambria" w:cs="Arial"/>
          <w:b/>
          <w:color w:val="000000"/>
        </w:rPr>
      </w:pPr>
      <w:r w:rsidRPr="0058346F">
        <w:rPr>
          <w:rFonts w:ascii="Cambria" w:hAnsi="Cambria" w:cs="Arial"/>
          <w:b/>
          <w:color w:val="000000"/>
        </w:rPr>
        <w:lastRenderedPageBreak/>
        <w:t>RC VI-1 Child care regulating</w:t>
      </w:r>
    </w:p>
    <w:p w14:paraId="35D7161A" w14:textId="77777777" w:rsidR="000C060C" w:rsidRPr="008F280F" w:rsidRDefault="000C060C" w:rsidP="000C060C">
      <w:pPr>
        <w:rPr>
          <w:rFonts w:ascii="Cambria" w:hAnsi="Cambria" w:cs="Arial"/>
          <w:b/>
          <w:color w:val="000000"/>
          <w:sz w:val="16"/>
          <w:szCs w:val="16"/>
        </w:rPr>
      </w:pPr>
    </w:p>
    <w:p w14:paraId="1777A1DD" w14:textId="67BCEAFD" w:rsidR="000C060C" w:rsidRDefault="000C060C" w:rsidP="000C060C">
      <w:pPr>
        <w:autoSpaceDE w:val="0"/>
        <w:autoSpaceDN w:val="0"/>
        <w:adjustRightInd w:val="0"/>
        <w:rPr>
          <w:rFonts w:ascii="Cambria" w:eastAsia="Calibri" w:hAnsi="Cambria" w:cs="Arial"/>
          <w:color w:val="000000"/>
          <w:sz w:val="18"/>
        </w:rPr>
      </w:pPr>
      <w:r w:rsidRPr="0058346F">
        <w:rPr>
          <w:rFonts w:ascii="Cambria" w:eastAsia="Calibri" w:hAnsi="Cambria" w:cs="Arial"/>
          <w:color w:val="000000"/>
        </w:rPr>
        <w:t>Provide the name and contact information (website, phone number, address, etc.) of your state’s agency that regulates child care centers and family child care homes.</w:t>
      </w:r>
      <w:r w:rsidR="004A4EA1">
        <w:rPr>
          <w:rFonts w:ascii="Cambria" w:eastAsia="Calibri" w:hAnsi="Cambria" w:cs="Arial"/>
          <w:color w:val="000000"/>
        </w:rPr>
        <w:t xml:space="preserve">  </w:t>
      </w:r>
      <w:hyperlink r:id="rId7" w:history="1">
        <w:r w:rsidR="004A4EA1" w:rsidRPr="004A4EA1">
          <w:rPr>
            <w:rStyle w:val="Hyperlink"/>
            <w:rFonts w:ascii="Cambria" w:eastAsia="Calibri" w:hAnsi="Cambria" w:cs="Arial"/>
            <w:sz w:val="18"/>
          </w:rPr>
          <w:t>https://childcarelicensing.utah.gov/</w:t>
        </w:r>
      </w:hyperlink>
      <w:r w:rsidR="004A4EA1" w:rsidRPr="004A4EA1">
        <w:rPr>
          <w:rFonts w:ascii="Cambria" w:eastAsia="Calibri" w:hAnsi="Cambria" w:cs="Arial"/>
          <w:color w:val="000000"/>
          <w:sz w:val="18"/>
        </w:rPr>
        <w:t xml:space="preserve"> </w:t>
      </w:r>
    </w:p>
    <w:p w14:paraId="558FE5E4" w14:textId="77777777" w:rsidR="004A4EA1" w:rsidRPr="0061655A" w:rsidRDefault="004A4EA1" w:rsidP="000C060C">
      <w:pPr>
        <w:autoSpaceDE w:val="0"/>
        <w:autoSpaceDN w:val="0"/>
        <w:adjustRightInd w:val="0"/>
        <w:rPr>
          <w:rFonts w:ascii="Cambria" w:eastAsia="Calibri" w:hAnsi="Cambria" w:cs="Arial"/>
          <w:color w:val="000000"/>
          <w:sz w:val="14"/>
        </w:rPr>
      </w:pPr>
    </w:p>
    <w:tbl>
      <w:tblPr>
        <w:tblStyle w:val="TableGrid1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060C" w:rsidRPr="000C060C" w14:paraId="4B921BD8" w14:textId="77777777" w:rsidTr="004A4EA1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C36" w14:textId="77777777" w:rsidR="000C060C" w:rsidRPr="00376939" w:rsidRDefault="000C060C" w:rsidP="000C060C">
            <w:pPr>
              <w:autoSpaceDE w:val="0"/>
              <w:autoSpaceDN w:val="0"/>
              <w:adjustRightInd w:val="0"/>
              <w:rPr>
                <w:rFonts w:ascii="Cambria" w:eastAsia="Calibri" w:hAnsi="Cambria" w:cs="Arial"/>
                <w:b/>
                <w:color w:val="000000"/>
              </w:rPr>
            </w:pPr>
            <w:r w:rsidRPr="00376939">
              <w:rPr>
                <w:rFonts w:ascii="Cambria" w:eastAsia="Calibri" w:hAnsi="Cambria" w:cs="Arial"/>
                <w:b/>
                <w:color w:val="000000"/>
              </w:rPr>
              <w:t>Website, Name, address, and phone number of your state’s agency</w:t>
            </w:r>
          </w:p>
          <w:p w14:paraId="21EA4D3F" w14:textId="77777777" w:rsidR="000C060C" w:rsidRPr="0058346F" w:rsidRDefault="000C060C" w:rsidP="000C060C">
            <w:pPr>
              <w:autoSpaceDE w:val="0"/>
              <w:autoSpaceDN w:val="0"/>
              <w:adjustRightInd w:val="0"/>
              <w:rPr>
                <w:rFonts w:ascii="Cambria" w:eastAsia="Calibri" w:hAnsi="Cambria" w:cs="Arial"/>
                <w:color w:val="000000"/>
              </w:rPr>
            </w:pPr>
          </w:p>
          <w:p w14:paraId="34A225D5" w14:textId="77777777" w:rsidR="000C060C" w:rsidRPr="0058346F" w:rsidRDefault="000C060C" w:rsidP="000C060C">
            <w:pPr>
              <w:autoSpaceDE w:val="0"/>
              <w:autoSpaceDN w:val="0"/>
              <w:adjustRightInd w:val="0"/>
              <w:rPr>
                <w:rFonts w:ascii="Cambria" w:eastAsia="Calibri" w:hAnsi="Cambria" w:cs="Arial"/>
                <w:color w:val="000000"/>
              </w:rPr>
            </w:pPr>
          </w:p>
        </w:tc>
      </w:tr>
    </w:tbl>
    <w:p w14:paraId="3F43018A" w14:textId="77777777" w:rsidR="000C060C" w:rsidRPr="000D7FDB" w:rsidRDefault="000C060C" w:rsidP="000D7FDB">
      <w:pPr>
        <w:autoSpaceDE w:val="0"/>
        <w:autoSpaceDN w:val="0"/>
        <w:adjustRightInd w:val="0"/>
        <w:spacing w:line="276" w:lineRule="auto"/>
        <w:rPr>
          <w:rFonts w:ascii="Cambria" w:eastAsia="Calibri" w:hAnsi="Cambria" w:cs="Arial"/>
          <w:color w:val="000000"/>
          <w:sz w:val="16"/>
          <w:szCs w:val="16"/>
        </w:rPr>
      </w:pPr>
    </w:p>
    <w:p w14:paraId="089EDD55" w14:textId="77777777" w:rsidR="000C060C" w:rsidRPr="0058346F" w:rsidRDefault="000C060C" w:rsidP="000C060C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Cambria" w:eastAsia="Calibri" w:hAnsi="Cambria" w:cs="Arial"/>
          <w:b/>
          <w:color w:val="000000"/>
        </w:rPr>
      </w:pPr>
      <w:r w:rsidRPr="0058346F">
        <w:rPr>
          <w:rFonts w:ascii="Cambria" w:eastAsia="Calibri" w:hAnsi="Cambria" w:cs="Arial"/>
          <w:b/>
          <w:color w:val="000000"/>
        </w:rPr>
        <w:t>VI-1</w:t>
      </w:r>
      <w:proofErr w:type="gramStart"/>
      <w:r w:rsidRPr="0058346F">
        <w:rPr>
          <w:rFonts w:ascii="Cambria" w:eastAsia="Calibri" w:hAnsi="Cambria" w:cs="Arial"/>
          <w:b/>
          <w:color w:val="000000"/>
        </w:rPr>
        <w:t>a  Qualification</w:t>
      </w:r>
      <w:proofErr w:type="gramEnd"/>
      <w:r w:rsidRPr="0058346F">
        <w:rPr>
          <w:rFonts w:ascii="Cambria" w:eastAsia="Calibri" w:hAnsi="Cambria" w:cs="Arial"/>
          <w:b/>
          <w:color w:val="000000"/>
        </w:rPr>
        <w:t xml:space="preserve"> requirements for personnel </w:t>
      </w:r>
    </w:p>
    <w:p w14:paraId="2C5AF888" w14:textId="7635B5D7" w:rsidR="00A61733" w:rsidRDefault="000C060C" w:rsidP="000C060C">
      <w:pPr>
        <w:autoSpaceDE w:val="0"/>
        <w:autoSpaceDN w:val="0"/>
        <w:adjustRightInd w:val="0"/>
        <w:rPr>
          <w:rFonts w:ascii="Cambria" w:eastAsia="Calibri" w:hAnsi="Cambria" w:cs="Arial"/>
          <w:i/>
          <w:color w:val="000000"/>
          <w:sz w:val="22"/>
        </w:rPr>
      </w:pPr>
      <w:r w:rsidRPr="0058346F">
        <w:rPr>
          <w:rFonts w:ascii="Cambria" w:eastAsia="Calibri" w:hAnsi="Cambria" w:cs="Arial"/>
          <w:b/>
          <w:color w:val="000000"/>
        </w:rPr>
        <w:t xml:space="preserve"> </w:t>
      </w:r>
      <w:r w:rsidR="002657F4" w:rsidRPr="0058346F">
        <w:rPr>
          <w:rFonts w:ascii="Cambria" w:eastAsia="Calibri" w:hAnsi="Cambria" w:cs="Arial"/>
          <w:color w:val="000000"/>
        </w:rPr>
        <w:t>Find informatio</w:t>
      </w:r>
      <w:r w:rsidR="00DC5DEB" w:rsidRPr="0058346F">
        <w:rPr>
          <w:rFonts w:ascii="Cambria" w:eastAsia="Calibri" w:hAnsi="Cambria" w:cs="Arial"/>
          <w:color w:val="000000"/>
        </w:rPr>
        <w:t>n</w:t>
      </w:r>
      <w:r w:rsidRPr="0058346F">
        <w:rPr>
          <w:rFonts w:ascii="Cambria" w:eastAsia="Calibri" w:hAnsi="Cambria" w:cs="Arial"/>
          <w:color w:val="000000"/>
        </w:rPr>
        <w:t xml:space="preserve"> that describes qualification requirements for personnel.</w:t>
      </w:r>
      <w:r w:rsidR="00D43E43" w:rsidRPr="0058346F">
        <w:rPr>
          <w:rFonts w:ascii="Cambria" w:eastAsia="Calibri" w:hAnsi="Cambria" w:cs="Arial"/>
          <w:color w:val="000000"/>
        </w:rPr>
        <w:t xml:space="preserve"> </w:t>
      </w:r>
      <w:r w:rsidR="00A61733" w:rsidRPr="0058346F">
        <w:rPr>
          <w:rFonts w:ascii="Cambria" w:eastAsia="Calibri" w:hAnsi="Cambria" w:cs="Arial"/>
          <w:color w:val="000000"/>
        </w:rPr>
        <w:t xml:space="preserve"> </w:t>
      </w:r>
      <w:hyperlink r:id="rId8" w:history="1">
        <w:r w:rsidR="00FA67E7" w:rsidRPr="00CE3CD3">
          <w:rPr>
            <w:rStyle w:val="Hyperlink"/>
            <w:rFonts w:ascii="Cambria" w:eastAsia="Calibri" w:hAnsi="Cambria" w:cs="Arial"/>
            <w:sz w:val="22"/>
          </w:rPr>
          <w:t>https://childcarelicensing.utah.gov/centerinterpretation.html</w:t>
        </w:r>
      </w:hyperlink>
      <w:r w:rsidR="00FA67E7" w:rsidRPr="00CE3CD3">
        <w:rPr>
          <w:rFonts w:ascii="Cambria" w:eastAsia="Calibri" w:hAnsi="Cambria" w:cs="Arial"/>
          <w:color w:val="000000"/>
          <w:sz w:val="22"/>
        </w:rPr>
        <w:t xml:space="preserve">    </w:t>
      </w:r>
      <w:r w:rsidR="00FA67E7" w:rsidRPr="00240EEB">
        <w:rPr>
          <w:rFonts w:ascii="Cambria" w:eastAsia="Calibri" w:hAnsi="Cambria" w:cs="Arial"/>
          <w:i/>
          <w:color w:val="000000"/>
          <w:sz w:val="22"/>
        </w:rPr>
        <w:t>section 7</w:t>
      </w:r>
      <w:r w:rsidR="00CE3CD3" w:rsidRPr="00240EEB">
        <w:rPr>
          <w:rFonts w:ascii="Cambria" w:eastAsia="Calibri" w:hAnsi="Cambria" w:cs="Arial"/>
          <w:i/>
          <w:color w:val="000000"/>
          <w:sz w:val="22"/>
        </w:rPr>
        <w:t xml:space="preserve"> Personnel and Training, pages 5-9</w:t>
      </w:r>
    </w:p>
    <w:p w14:paraId="058DE0E3" w14:textId="77777777" w:rsidR="0061655A" w:rsidRPr="00240EEB" w:rsidRDefault="0061655A" w:rsidP="000C060C">
      <w:pPr>
        <w:autoSpaceDE w:val="0"/>
        <w:autoSpaceDN w:val="0"/>
        <w:adjustRightInd w:val="0"/>
        <w:rPr>
          <w:rFonts w:ascii="Cambria" w:eastAsia="Calibri" w:hAnsi="Cambria" w:cs="Arial"/>
          <w:i/>
          <w:color w:val="000000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86F13" w14:paraId="747A24CE" w14:textId="77777777" w:rsidTr="00C86F13">
        <w:tc>
          <w:tcPr>
            <w:tcW w:w="3596" w:type="dxa"/>
          </w:tcPr>
          <w:p w14:paraId="38FD47C8" w14:textId="77777777" w:rsidR="00C86F13" w:rsidRPr="00C86F13" w:rsidRDefault="00C86F13" w:rsidP="00C86F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C86F13">
              <w:rPr>
                <w:rFonts w:ascii="Arial" w:hAnsi="Arial" w:cs="Arial"/>
                <w:b/>
                <w:color w:val="000000"/>
                <w:sz w:val="20"/>
                <w:szCs w:val="16"/>
              </w:rPr>
              <w:t>Center Directors</w:t>
            </w:r>
          </w:p>
        </w:tc>
        <w:tc>
          <w:tcPr>
            <w:tcW w:w="3597" w:type="dxa"/>
          </w:tcPr>
          <w:p w14:paraId="67B79D58" w14:textId="5CCA643D" w:rsidR="00C86F13" w:rsidRPr="00C86F13" w:rsidRDefault="00CE3CD3" w:rsidP="00C86F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6"/>
              </w:rPr>
              <w:t>Caregivers</w:t>
            </w:r>
          </w:p>
        </w:tc>
        <w:tc>
          <w:tcPr>
            <w:tcW w:w="3597" w:type="dxa"/>
          </w:tcPr>
          <w:p w14:paraId="0A1C2312" w14:textId="203B6651" w:rsidR="00C86F13" w:rsidRPr="00C86F13" w:rsidRDefault="00CE3CD3" w:rsidP="00C86F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6"/>
              </w:rPr>
              <w:t>Volunteers, Guests, Students</w:t>
            </w:r>
          </w:p>
        </w:tc>
      </w:tr>
      <w:tr w:rsidR="00C86F13" w14:paraId="70F11493" w14:textId="77777777" w:rsidTr="00C86F13">
        <w:tc>
          <w:tcPr>
            <w:tcW w:w="3596" w:type="dxa"/>
          </w:tcPr>
          <w:p w14:paraId="0CE2E6AE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995034" w14:textId="77777777" w:rsidR="006E7B05" w:rsidRDefault="006E7B05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A69016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F29AD9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2B3E3D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FF87F9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101ED1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7B1D15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176A7E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14:paraId="415D68FF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14:paraId="3791D6FA" w14:textId="77777777" w:rsidR="00C86F13" w:rsidRDefault="00C86F13" w:rsidP="000C06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BAF50D9" w14:textId="77777777" w:rsidR="00C86F13" w:rsidRPr="000D7FDB" w:rsidRDefault="00C86F13" w:rsidP="000C060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FBD8201" w14:textId="77777777" w:rsidR="000C060C" w:rsidRPr="0058346F" w:rsidRDefault="000C060C" w:rsidP="000C060C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Cambria" w:eastAsia="Calibri" w:hAnsi="Cambria" w:cs="Arial"/>
          <w:b/>
          <w:color w:val="000000"/>
        </w:rPr>
      </w:pPr>
      <w:r w:rsidRPr="0058346F">
        <w:rPr>
          <w:rFonts w:ascii="Cambria" w:eastAsia="Calibri" w:hAnsi="Cambria" w:cs="Arial"/>
          <w:b/>
          <w:color w:val="000000"/>
        </w:rPr>
        <w:t>VI-1b Ratio Requirements</w:t>
      </w:r>
    </w:p>
    <w:p w14:paraId="3EE37B24" w14:textId="0A1959C3" w:rsidR="00D83034" w:rsidRPr="00240EEB" w:rsidRDefault="000D7FDB" w:rsidP="00D83034">
      <w:pPr>
        <w:autoSpaceDE w:val="0"/>
        <w:autoSpaceDN w:val="0"/>
        <w:adjustRightInd w:val="0"/>
        <w:rPr>
          <w:rFonts w:ascii="Cambria" w:eastAsia="Calibri" w:hAnsi="Cambria" w:cs="Arial"/>
          <w:i/>
          <w:color w:val="000000"/>
          <w:sz w:val="14"/>
        </w:rPr>
      </w:pPr>
      <w:r w:rsidRPr="0058346F">
        <w:rPr>
          <w:rFonts w:ascii="Cambria" w:hAnsi="Cambria" w:cs="Arial"/>
          <w:color w:val="000000"/>
        </w:rPr>
        <w:t>Find</w:t>
      </w:r>
      <w:r w:rsidR="000C060C" w:rsidRPr="0058346F">
        <w:rPr>
          <w:rFonts w:ascii="Cambria" w:hAnsi="Cambria" w:cs="Arial"/>
          <w:color w:val="000000"/>
        </w:rPr>
        <w:t xml:space="preserve"> information that states the requirements for group size and adult-child ratio requirements.</w:t>
      </w:r>
      <w:r w:rsidR="002657F4" w:rsidRPr="0058346F">
        <w:rPr>
          <w:rFonts w:ascii="Cambria" w:hAnsi="Cambria" w:cs="Arial"/>
          <w:color w:val="000000"/>
        </w:rPr>
        <w:t xml:space="preserve"> </w:t>
      </w:r>
      <w:hyperlink r:id="rId9" w:history="1">
        <w:r w:rsidR="00D83034" w:rsidRPr="00CE3CD3">
          <w:rPr>
            <w:rStyle w:val="Hyperlink"/>
            <w:rFonts w:ascii="Cambria" w:eastAsia="Calibri" w:hAnsi="Cambria" w:cs="Arial"/>
            <w:sz w:val="22"/>
          </w:rPr>
          <w:t>https://childcarelicensing.utah.gov/centerinterpretation.html</w:t>
        </w:r>
      </w:hyperlink>
      <w:r w:rsidR="00D83034" w:rsidRPr="00CE3CD3">
        <w:rPr>
          <w:rFonts w:ascii="Cambria" w:eastAsia="Calibri" w:hAnsi="Cambria" w:cs="Arial"/>
          <w:color w:val="000000"/>
          <w:sz w:val="22"/>
        </w:rPr>
        <w:t xml:space="preserve">    </w:t>
      </w:r>
      <w:r w:rsidR="00D83034" w:rsidRPr="00240EEB">
        <w:rPr>
          <w:rFonts w:ascii="Cambria" w:eastAsia="Calibri" w:hAnsi="Cambria" w:cs="Arial"/>
          <w:i/>
          <w:color w:val="000000"/>
          <w:sz w:val="22"/>
        </w:rPr>
        <w:t xml:space="preserve">section 10 Ratios and Group </w:t>
      </w:r>
      <w:proofErr w:type="gramStart"/>
      <w:r w:rsidR="00D83034" w:rsidRPr="00240EEB">
        <w:rPr>
          <w:rFonts w:ascii="Cambria" w:eastAsia="Calibri" w:hAnsi="Cambria" w:cs="Arial"/>
          <w:i/>
          <w:color w:val="000000"/>
          <w:sz w:val="22"/>
        </w:rPr>
        <w:t>size,  page</w:t>
      </w:r>
      <w:proofErr w:type="gramEnd"/>
      <w:r w:rsidR="00D83034" w:rsidRPr="00240EEB">
        <w:rPr>
          <w:rFonts w:ascii="Cambria" w:eastAsia="Calibri" w:hAnsi="Cambria" w:cs="Arial"/>
          <w:i/>
          <w:color w:val="000000"/>
          <w:sz w:val="22"/>
        </w:rPr>
        <w:t xml:space="preserve"> 2</w:t>
      </w:r>
    </w:p>
    <w:p w14:paraId="4D930595" w14:textId="1762A869" w:rsidR="001110A1" w:rsidRPr="00ED1465" w:rsidRDefault="00A61733" w:rsidP="000C060C">
      <w:pPr>
        <w:autoSpaceDE w:val="0"/>
        <w:autoSpaceDN w:val="0"/>
        <w:adjustRightInd w:val="0"/>
        <w:rPr>
          <w:rFonts w:ascii="Cambria" w:hAnsi="Cambria" w:cs="Arial"/>
          <w:color w:val="000000"/>
          <w:sz w:val="14"/>
          <w:szCs w:val="28"/>
        </w:rPr>
      </w:pPr>
      <w:r w:rsidRPr="00A61733">
        <w:rPr>
          <w:rFonts w:ascii="Cambria" w:eastAsia="Calibri" w:hAnsi="Cambria" w:cs="Arial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110A1" w14:paraId="5E683A86" w14:textId="77777777" w:rsidTr="001110A1">
        <w:tc>
          <w:tcPr>
            <w:tcW w:w="10790" w:type="dxa"/>
            <w:gridSpan w:val="4"/>
          </w:tcPr>
          <w:p w14:paraId="1C4A032B" w14:textId="77777777" w:rsidR="001110A1" w:rsidRPr="00693C31" w:rsidRDefault="001110A1" w:rsidP="001110A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Minimum Caregiver to Child Ratios and Group Sizes</w:t>
            </w:r>
          </w:p>
        </w:tc>
      </w:tr>
      <w:tr w:rsidR="00693C31" w14:paraId="1198771E" w14:textId="77777777" w:rsidTr="001110A1">
        <w:tc>
          <w:tcPr>
            <w:tcW w:w="2697" w:type="dxa"/>
          </w:tcPr>
          <w:p w14:paraId="5F99FF78" w14:textId="77777777" w:rsidR="00693C31" w:rsidRPr="00693C31" w:rsidRDefault="00693C31" w:rsidP="00693C31">
            <w:pPr>
              <w:rPr>
                <w:b/>
              </w:rPr>
            </w:pPr>
            <w:r w:rsidRPr="00693C31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Ages of Children </w:t>
            </w:r>
          </w:p>
        </w:tc>
        <w:tc>
          <w:tcPr>
            <w:tcW w:w="2697" w:type="dxa"/>
          </w:tcPr>
          <w:p w14:paraId="31EA81CD" w14:textId="77777777" w:rsidR="00693C31" w:rsidRPr="00693C31" w:rsidRDefault="00693C31" w:rsidP="00693C31">
            <w:pPr>
              <w:rPr>
                <w:b/>
              </w:rPr>
            </w:pPr>
            <w:r w:rsidRPr="00693C31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# of Caregivers </w:t>
            </w:r>
          </w:p>
        </w:tc>
        <w:tc>
          <w:tcPr>
            <w:tcW w:w="2698" w:type="dxa"/>
          </w:tcPr>
          <w:p w14:paraId="0C825BD5" w14:textId="77777777" w:rsidR="00693C31" w:rsidRPr="00693C31" w:rsidRDefault="00693C31" w:rsidP="00693C31">
            <w:pPr>
              <w:rPr>
                <w:b/>
              </w:rPr>
            </w:pPr>
            <w:r w:rsidRPr="00693C31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# of Children </w:t>
            </w:r>
          </w:p>
        </w:tc>
        <w:tc>
          <w:tcPr>
            <w:tcW w:w="2698" w:type="dxa"/>
          </w:tcPr>
          <w:p w14:paraId="0009C35D" w14:textId="77777777" w:rsidR="00693C31" w:rsidRPr="00693C31" w:rsidRDefault="00693C31" w:rsidP="00693C31">
            <w:pPr>
              <w:rPr>
                <w:b/>
              </w:rPr>
            </w:pPr>
            <w:r w:rsidRPr="00693C31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Maximum Group Size</w:t>
            </w:r>
          </w:p>
        </w:tc>
      </w:tr>
      <w:tr w:rsidR="001110A1" w14:paraId="3A93DD72" w14:textId="77777777" w:rsidTr="001110A1">
        <w:tc>
          <w:tcPr>
            <w:tcW w:w="2697" w:type="dxa"/>
          </w:tcPr>
          <w:p w14:paraId="211E7372" w14:textId="77777777" w:rsidR="001110A1" w:rsidRPr="00693C31" w:rsidRDefault="00693C31" w:rsidP="000C060C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Birth – 23 months</w:t>
            </w:r>
          </w:p>
        </w:tc>
        <w:tc>
          <w:tcPr>
            <w:tcW w:w="2697" w:type="dxa"/>
          </w:tcPr>
          <w:p w14:paraId="283FB0BB" w14:textId="77777777" w:rsidR="001110A1" w:rsidRPr="00693C31" w:rsidRDefault="00693C31" w:rsidP="00693C3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1</w:t>
            </w:r>
          </w:p>
        </w:tc>
        <w:tc>
          <w:tcPr>
            <w:tcW w:w="2698" w:type="dxa"/>
          </w:tcPr>
          <w:p w14:paraId="2E6BAECE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  <w:tc>
          <w:tcPr>
            <w:tcW w:w="2698" w:type="dxa"/>
          </w:tcPr>
          <w:p w14:paraId="741DE981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</w:tr>
      <w:tr w:rsidR="001110A1" w14:paraId="0A98D3BA" w14:textId="77777777" w:rsidTr="001110A1">
        <w:tc>
          <w:tcPr>
            <w:tcW w:w="2697" w:type="dxa"/>
          </w:tcPr>
          <w:p w14:paraId="55A32153" w14:textId="77777777" w:rsidR="001110A1" w:rsidRPr="00693C31" w:rsidRDefault="00693C31" w:rsidP="000C060C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2 years old</w:t>
            </w:r>
          </w:p>
        </w:tc>
        <w:tc>
          <w:tcPr>
            <w:tcW w:w="2697" w:type="dxa"/>
          </w:tcPr>
          <w:p w14:paraId="6E424EDB" w14:textId="77777777" w:rsidR="001110A1" w:rsidRPr="00693C31" w:rsidRDefault="00693C31" w:rsidP="00693C3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1</w:t>
            </w:r>
          </w:p>
        </w:tc>
        <w:tc>
          <w:tcPr>
            <w:tcW w:w="2698" w:type="dxa"/>
          </w:tcPr>
          <w:p w14:paraId="00D8225F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  <w:tc>
          <w:tcPr>
            <w:tcW w:w="2698" w:type="dxa"/>
          </w:tcPr>
          <w:p w14:paraId="7EAB3EE5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</w:tr>
      <w:tr w:rsidR="001110A1" w14:paraId="17DE49EC" w14:textId="77777777" w:rsidTr="001110A1">
        <w:tc>
          <w:tcPr>
            <w:tcW w:w="2697" w:type="dxa"/>
          </w:tcPr>
          <w:p w14:paraId="23FF413E" w14:textId="77777777" w:rsidR="001110A1" w:rsidRPr="00693C31" w:rsidRDefault="00693C31" w:rsidP="000C060C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3 years old</w:t>
            </w:r>
          </w:p>
        </w:tc>
        <w:tc>
          <w:tcPr>
            <w:tcW w:w="2697" w:type="dxa"/>
          </w:tcPr>
          <w:p w14:paraId="1276A39E" w14:textId="77777777" w:rsidR="001110A1" w:rsidRPr="00693C31" w:rsidRDefault="00693C31" w:rsidP="00693C3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1</w:t>
            </w:r>
          </w:p>
        </w:tc>
        <w:tc>
          <w:tcPr>
            <w:tcW w:w="2698" w:type="dxa"/>
          </w:tcPr>
          <w:p w14:paraId="6C6FB1CC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  <w:tc>
          <w:tcPr>
            <w:tcW w:w="2698" w:type="dxa"/>
          </w:tcPr>
          <w:p w14:paraId="1404D14E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</w:tr>
      <w:tr w:rsidR="001110A1" w14:paraId="72257A2C" w14:textId="77777777" w:rsidTr="001110A1">
        <w:tc>
          <w:tcPr>
            <w:tcW w:w="2697" w:type="dxa"/>
          </w:tcPr>
          <w:p w14:paraId="45C69922" w14:textId="77777777" w:rsidR="001110A1" w:rsidRPr="00693C31" w:rsidRDefault="00693C31" w:rsidP="000C060C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4 years old</w:t>
            </w:r>
          </w:p>
        </w:tc>
        <w:tc>
          <w:tcPr>
            <w:tcW w:w="2697" w:type="dxa"/>
          </w:tcPr>
          <w:p w14:paraId="6EED823E" w14:textId="77777777" w:rsidR="001110A1" w:rsidRPr="00693C31" w:rsidRDefault="00693C31" w:rsidP="00693C3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1</w:t>
            </w:r>
          </w:p>
        </w:tc>
        <w:tc>
          <w:tcPr>
            <w:tcW w:w="2698" w:type="dxa"/>
          </w:tcPr>
          <w:p w14:paraId="28AA7D03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  <w:tc>
          <w:tcPr>
            <w:tcW w:w="2698" w:type="dxa"/>
          </w:tcPr>
          <w:p w14:paraId="2F8A9290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</w:tr>
      <w:tr w:rsidR="001110A1" w14:paraId="45E033C9" w14:textId="77777777" w:rsidTr="001110A1">
        <w:tc>
          <w:tcPr>
            <w:tcW w:w="2697" w:type="dxa"/>
          </w:tcPr>
          <w:p w14:paraId="22CCDE5A" w14:textId="77777777" w:rsidR="001110A1" w:rsidRPr="00693C31" w:rsidRDefault="00693C31" w:rsidP="000C060C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5 years old and school</w:t>
            </w:r>
          </w:p>
        </w:tc>
        <w:tc>
          <w:tcPr>
            <w:tcW w:w="2697" w:type="dxa"/>
          </w:tcPr>
          <w:p w14:paraId="287AD99F" w14:textId="77777777" w:rsidR="001110A1" w:rsidRPr="00693C31" w:rsidRDefault="00693C31" w:rsidP="00693C31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color w:val="000000"/>
                <w:szCs w:val="28"/>
              </w:rPr>
            </w:pPr>
            <w:r w:rsidRPr="00693C31">
              <w:rPr>
                <w:rFonts w:ascii="Cambria" w:hAnsi="Cambria" w:cs="Arial"/>
                <w:b/>
                <w:color w:val="000000"/>
                <w:szCs w:val="28"/>
              </w:rPr>
              <w:t>1</w:t>
            </w:r>
          </w:p>
        </w:tc>
        <w:tc>
          <w:tcPr>
            <w:tcW w:w="2698" w:type="dxa"/>
          </w:tcPr>
          <w:p w14:paraId="0BFB61B6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  <w:tc>
          <w:tcPr>
            <w:tcW w:w="2698" w:type="dxa"/>
          </w:tcPr>
          <w:p w14:paraId="45E03864" w14:textId="77777777" w:rsidR="001110A1" w:rsidRDefault="001110A1" w:rsidP="008F280F">
            <w:pPr>
              <w:autoSpaceDE w:val="0"/>
              <w:autoSpaceDN w:val="0"/>
              <w:adjustRightInd w:val="0"/>
              <w:spacing w:line="360" w:lineRule="atLeast"/>
              <w:rPr>
                <w:rFonts w:ascii="Cambria" w:hAnsi="Cambria" w:cs="Arial"/>
                <w:color w:val="000000"/>
                <w:szCs w:val="28"/>
              </w:rPr>
            </w:pPr>
          </w:p>
        </w:tc>
      </w:tr>
    </w:tbl>
    <w:p w14:paraId="73A5C607" w14:textId="77777777" w:rsidR="008F280F" w:rsidRDefault="008F280F" w:rsidP="000C060C">
      <w:pPr>
        <w:rPr>
          <w:rFonts w:ascii="Calibri" w:hAnsi="Calibri" w:cs="Calibri"/>
          <w:b/>
          <w:szCs w:val="72"/>
        </w:rPr>
      </w:pPr>
    </w:p>
    <w:p w14:paraId="549573F9" w14:textId="77777777" w:rsidR="000C060C" w:rsidRPr="0058346F" w:rsidRDefault="000C060C" w:rsidP="00015580">
      <w:pPr>
        <w:rPr>
          <w:rFonts w:ascii="Cambria" w:eastAsia="Calibri" w:hAnsi="Cambria"/>
          <w:b/>
          <w:szCs w:val="32"/>
        </w:rPr>
      </w:pPr>
      <w:r w:rsidRPr="0058346F">
        <w:rPr>
          <w:rFonts w:ascii="Cambria" w:eastAsia="Calibri" w:hAnsi="Cambria"/>
          <w:b/>
          <w:szCs w:val="32"/>
        </w:rPr>
        <w:t>RC VI-3</w:t>
      </w:r>
      <w:r w:rsidRPr="0058346F">
        <w:rPr>
          <w:rFonts w:ascii="Cambria" w:eastAsia="Calibri" w:hAnsi="Cambria"/>
          <w:b/>
          <w:szCs w:val="32"/>
        </w:rPr>
        <w:tab/>
        <w:t>Reporting Child Abuse and Neglect</w:t>
      </w:r>
    </w:p>
    <w:p w14:paraId="048EE8FC" w14:textId="77777777" w:rsidR="000C060C" w:rsidRPr="0058346F" w:rsidRDefault="000C060C" w:rsidP="000C060C">
      <w:pPr>
        <w:numPr>
          <w:ilvl w:val="0"/>
          <w:numId w:val="19"/>
        </w:numPr>
        <w:spacing w:after="200" w:line="276" w:lineRule="auto"/>
        <w:contextualSpacing/>
        <w:rPr>
          <w:rFonts w:ascii="Cambria" w:eastAsia="Calibri" w:hAnsi="Cambria" w:cs="Calibri"/>
          <w:b/>
          <w:sz w:val="28"/>
          <w:szCs w:val="32"/>
          <w:u w:val="single"/>
        </w:rPr>
      </w:pPr>
      <w:r w:rsidRPr="0058346F">
        <w:rPr>
          <w:rFonts w:ascii="Cambria" w:eastAsia="Calibri" w:hAnsi="Cambria" w:cs="Calibri"/>
          <w:b/>
          <w:szCs w:val="28"/>
        </w:rPr>
        <w:t>State Agency for Reporting Child Abuse and Neglect</w:t>
      </w:r>
      <w:r w:rsidRPr="0058346F">
        <w:rPr>
          <w:rFonts w:ascii="Cambria" w:eastAsia="Calibri" w:hAnsi="Cambria" w:cs="Calibri"/>
          <w:szCs w:val="28"/>
        </w:rPr>
        <w:t xml:space="preserve"> </w:t>
      </w:r>
    </w:p>
    <w:p w14:paraId="798CB0A2" w14:textId="65050955" w:rsidR="000C060C" w:rsidRPr="0058346F" w:rsidRDefault="000C060C" w:rsidP="000C060C">
      <w:pPr>
        <w:autoSpaceDE w:val="0"/>
        <w:autoSpaceDN w:val="0"/>
        <w:adjustRightInd w:val="0"/>
        <w:rPr>
          <w:rFonts w:ascii="Cambria" w:eastAsia="Calibri" w:hAnsi="Cambria" w:cs="Arial"/>
          <w:color w:val="000000"/>
          <w:szCs w:val="28"/>
        </w:rPr>
      </w:pPr>
      <w:r w:rsidRPr="0058346F">
        <w:rPr>
          <w:rFonts w:ascii="Cambria" w:eastAsia="Calibri" w:hAnsi="Cambria" w:cs="Arial"/>
          <w:color w:val="000000"/>
          <w:szCs w:val="28"/>
        </w:rPr>
        <w:t>Identify the contact information (agency name, phone number, website, address, etc.) of the state agency to which you would report child abuse and neglect.</w:t>
      </w:r>
      <w:r w:rsidR="00086CE5">
        <w:rPr>
          <w:rFonts w:ascii="Cambria" w:eastAsia="Calibri" w:hAnsi="Cambria" w:cs="Arial"/>
          <w:color w:val="000000"/>
          <w:szCs w:val="28"/>
        </w:rPr>
        <w:t xml:space="preserve">  </w:t>
      </w:r>
      <w:hyperlink r:id="rId10" w:history="1">
        <w:r w:rsidR="00086CE5" w:rsidRPr="00681C52">
          <w:rPr>
            <w:rStyle w:val="Hyperlink"/>
            <w:rFonts w:ascii="Cambria" w:eastAsia="Calibri" w:hAnsi="Cambria" w:cs="Arial"/>
            <w:szCs w:val="28"/>
          </w:rPr>
          <w:t>https://pcautah.org/</w:t>
        </w:r>
      </w:hyperlink>
      <w:r w:rsidR="00086CE5">
        <w:rPr>
          <w:rFonts w:ascii="Cambria" w:eastAsia="Calibri" w:hAnsi="Cambria" w:cs="Arial"/>
          <w:color w:val="000000"/>
          <w:szCs w:val="28"/>
        </w:rPr>
        <w:t xml:space="preserve"> </w:t>
      </w:r>
    </w:p>
    <w:tbl>
      <w:tblPr>
        <w:tblStyle w:val="TableGrid1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060C" w:rsidRPr="000C060C" w14:paraId="1D088BBB" w14:textId="77777777" w:rsidTr="000C060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3AF" w14:textId="77777777" w:rsidR="000C060C" w:rsidRPr="000C060C" w:rsidRDefault="000C060C" w:rsidP="000C06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color w:val="000000"/>
                <w:sz w:val="28"/>
                <w:szCs w:val="28"/>
              </w:rPr>
            </w:pPr>
          </w:p>
        </w:tc>
      </w:tr>
    </w:tbl>
    <w:p w14:paraId="6BE53F86" w14:textId="77777777" w:rsidR="00DC64E3" w:rsidRPr="0058346F" w:rsidRDefault="00DC64E3" w:rsidP="00DC64E3">
      <w:pPr>
        <w:ind w:left="720"/>
        <w:contextualSpacing/>
        <w:rPr>
          <w:rFonts w:ascii="Cambria" w:eastAsia="Calibri" w:hAnsi="Cambria" w:cs="Calibri"/>
          <w:b/>
          <w:sz w:val="10"/>
          <w:szCs w:val="16"/>
          <w:u w:val="single"/>
        </w:rPr>
      </w:pPr>
    </w:p>
    <w:p w14:paraId="54C2F988" w14:textId="77777777" w:rsidR="000C060C" w:rsidRPr="0058346F" w:rsidRDefault="000C060C" w:rsidP="000C060C">
      <w:pPr>
        <w:numPr>
          <w:ilvl w:val="0"/>
          <w:numId w:val="19"/>
        </w:numPr>
        <w:spacing w:after="200" w:line="276" w:lineRule="auto"/>
        <w:contextualSpacing/>
        <w:rPr>
          <w:rFonts w:ascii="Cambria" w:eastAsia="Calibri" w:hAnsi="Cambria" w:cs="Calibri"/>
          <w:b/>
          <w:sz w:val="28"/>
          <w:szCs w:val="32"/>
          <w:u w:val="single"/>
        </w:rPr>
      </w:pPr>
      <w:r w:rsidRPr="0058346F">
        <w:rPr>
          <w:rFonts w:ascii="Cambria" w:eastAsia="Calibri" w:hAnsi="Cambria" w:cs="Calibri"/>
          <w:b/>
          <w:szCs w:val="28"/>
        </w:rPr>
        <w:t xml:space="preserve">Mandatory Reporting Guidelines </w:t>
      </w:r>
    </w:p>
    <w:p w14:paraId="56EBA801" w14:textId="19C1B97C" w:rsidR="000C060C" w:rsidRPr="0058346F" w:rsidRDefault="000C060C" w:rsidP="000C060C">
      <w:pPr>
        <w:autoSpaceDE w:val="0"/>
        <w:autoSpaceDN w:val="0"/>
        <w:adjustRightInd w:val="0"/>
        <w:rPr>
          <w:rFonts w:ascii="Cambria" w:eastAsia="Calibri" w:hAnsi="Cambria" w:cs="Arial"/>
          <w:color w:val="000000"/>
          <w:szCs w:val="28"/>
        </w:rPr>
      </w:pPr>
      <w:r w:rsidRPr="0058346F">
        <w:rPr>
          <w:rFonts w:ascii="Cambria" w:eastAsia="Calibri" w:hAnsi="Cambria" w:cs="Arial"/>
          <w:color w:val="000000"/>
          <w:szCs w:val="28"/>
        </w:rPr>
        <w:t>Explain the mandatory child abuse and neglect reporting guidelines for your state.</w:t>
      </w:r>
      <w:r w:rsidR="00086CE5">
        <w:rPr>
          <w:rFonts w:ascii="Cambria" w:eastAsia="Calibri" w:hAnsi="Cambria" w:cs="Arial"/>
          <w:color w:val="000000"/>
          <w:szCs w:val="28"/>
        </w:rPr>
        <w:t xml:space="preserve">  </w:t>
      </w:r>
      <w:hyperlink r:id="rId11" w:history="1">
        <w:r w:rsidR="00086CE5" w:rsidRPr="00681C52">
          <w:rPr>
            <w:rStyle w:val="Hyperlink"/>
            <w:rFonts w:ascii="Cambria" w:eastAsia="Calibri" w:hAnsi="Cambria" w:cs="Arial"/>
            <w:szCs w:val="28"/>
          </w:rPr>
          <w:t>https://pcautah.org/</w:t>
        </w:r>
      </w:hyperlink>
      <w:r w:rsidR="00086CE5">
        <w:rPr>
          <w:rFonts w:ascii="Cambria" w:eastAsia="Calibri" w:hAnsi="Cambria" w:cs="Arial"/>
          <w:color w:val="000000"/>
          <w:szCs w:val="28"/>
        </w:rPr>
        <w:t xml:space="preserve"> </w:t>
      </w:r>
    </w:p>
    <w:tbl>
      <w:tblPr>
        <w:tblStyle w:val="TableGrid1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060C" w:rsidRPr="000C060C" w14:paraId="20EC00B2" w14:textId="77777777" w:rsidTr="000C060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00C9" w14:textId="2A254D36" w:rsidR="000C060C" w:rsidRPr="00240EEB" w:rsidRDefault="00117FAC" w:rsidP="00240EEB">
            <w:pPr>
              <w:autoSpaceDE w:val="0"/>
              <w:autoSpaceDN w:val="0"/>
              <w:adjustRightInd w:val="0"/>
              <w:rPr>
                <w:rFonts w:ascii="Cambria" w:eastAsia="Calibri" w:hAnsi="Cambria" w:cs="Arial"/>
                <w:color w:val="000000"/>
                <w:sz w:val="18"/>
                <w:szCs w:val="28"/>
              </w:rPr>
            </w:pPr>
            <w:hyperlink r:id="rId12" w:history="1">
              <w:r w:rsidR="00240EEB" w:rsidRPr="00240EEB">
                <w:rPr>
                  <w:rStyle w:val="Hyperlink"/>
                  <w:rFonts w:ascii="Cambria" w:eastAsia="Calibri" w:hAnsi="Cambria" w:cs="Arial"/>
                  <w:sz w:val="18"/>
                  <w:szCs w:val="28"/>
                </w:rPr>
                <w:t>https://attorneygeneral.utah.gov/duty-to-report-child-abuse-or-neglect</w:t>
              </w:r>
            </w:hyperlink>
            <w:r w:rsidR="00240EEB" w:rsidRPr="00240EEB">
              <w:rPr>
                <w:rFonts w:ascii="Cambria" w:eastAsia="Calibri" w:hAnsi="Cambria" w:cs="Arial"/>
                <w:color w:val="000000"/>
                <w:sz w:val="18"/>
                <w:szCs w:val="28"/>
              </w:rPr>
              <w:t xml:space="preserve"> </w:t>
            </w:r>
          </w:p>
          <w:p w14:paraId="4F409140" w14:textId="77777777" w:rsidR="000C060C" w:rsidRDefault="000C060C" w:rsidP="000C06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color w:val="000000"/>
              </w:rPr>
            </w:pPr>
          </w:p>
          <w:p w14:paraId="5D7F4A36" w14:textId="77777777" w:rsidR="00240EEB" w:rsidRDefault="00240EEB" w:rsidP="000C06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color w:val="000000"/>
              </w:rPr>
            </w:pPr>
          </w:p>
          <w:p w14:paraId="294EDBEE" w14:textId="77777777" w:rsidR="00240EEB" w:rsidRDefault="00240EEB" w:rsidP="000C06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color w:val="000000"/>
              </w:rPr>
            </w:pPr>
          </w:p>
          <w:p w14:paraId="779B6E86" w14:textId="774EE908" w:rsidR="00240EEB" w:rsidRPr="00240EEB" w:rsidRDefault="00240EEB" w:rsidP="00240EEB">
            <w:pPr>
              <w:autoSpaceDE w:val="0"/>
              <w:autoSpaceDN w:val="0"/>
              <w:adjustRightInd w:val="0"/>
              <w:rPr>
                <w:rFonts w:ascii="Cambria" w:eastAsia="Calibri" w:hAnsi="Cambria" w:cs="Arial"/>
                <w:color w:val="000000"/>
              </w:rPr>
            </w:pPr>
          </w:p>
        </w:tc>
      </w:tr>
    </w:tbl>
    <w:p w14:paraId="18E36370" w14:textId="77777777" w:rsidR="000D2B44" w:rsidRPr="0058346F" w:rsidRDefault="000D2B44" w:rsidP="000D2B44">
      <w:pPr>
        <w:spacing w:after="200" w:line="276" w:lineRule="auto"/>
        <w:ind w:left="630"/>
        <w:contextualSpacing/>
        <w:rPr>
          <w:rFonts w:ascii="Cambria" w:eastAsiaTheme="minorHAnsi" w:hAnsi="Cambria" w:cs="Arial"/>
          <w:b/>
          <w:color w:val="000000"/>
          <w:sz w:val="10"/>
          <w:szCs w:val="32"/>
        </w:rPr>
      </w:pPr>
    </w:p>
    <w:sectPr w:rsidR="000D2B44" w:rsidRPr="0058346F" w:rsidSect="0030372C">
      <w:footerReference w:type="default" r:id="rId13"/>
      <w:pgSz w:w="12240" w:h="15840"/>
      <w:pgMar w:top="864" w:right="720" w:bottom="86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07114" w14:textId="77777777" w:rsidR="00876EBF" w:rsidRDefault="00876EBF" w:rsidP="00C02483">
      <w:r>
        <w:separator/>
      </w:r>
    </w:p>
  </w:endnote>
  <w:endnote w:type="continuationSeparator" w:id="0">
    <w:p w14:paraId="40483FEA" w14:textId="77777777" w:rsidR="00876EBF" w:rsidRDefault="00876EBF" w:rsidP="00C0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059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46917" w14:textId="77777777" w:rsidR="000C060C" w:rsidRDefault="000C0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D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5093BD" w14:textId="77777777" w:rsidR="000C060C" w:rsidRDefault="000C0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3F259" w14:textId="77777777" w:rsidR="00876EBF" w:rsidRDefault="00876EBF" w:rsidP="00C02483">
      <w:r>
        <w:separator/>
      </w:r>
    </w:p>
  </w:footnote>
  <w:footnote w:type="continuationSeparator" w:id="0">
    <w:p w14:paraId="467C2431" w14:textId="77777777" w:rsidR="00876EBF" w:rsidRDefault="00876EBF" w:rsidP="00C0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74E"/>
    <w:multiLevelType w:val="hybridMultilevel"/>
    <w:tmpl w:val="3814D9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46D3B"/>
    <w:multiLevelType w:val="hybridMultilevel"/>
    <w:tmpl w:val="9F9CA1B6"/>
    <w:lvl w:ilvl="0" w:tplc="5EC670A0">
      <w:start w:val="1"/>
      <w:numFmt w:val="decimal"/>
      <w:lvlText w:val="%1."/>
      <w:lvlJc w:val="left"/>
      <w:pPr>
        <w:ind w:left="990" w:hanging="72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3D80"/>
    <w:multiLevelType w:val="multilevel"/>
    <w:tmpl w:val="1F4AC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3E3581"/>
    <w:multiLevelType w:val="hybridMultilevel"/>
    <w:tmpl w:val="B4B62394"/>
    <w:lvl w:ilvl="0" w:tplc="2F10D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08218">
      <w:start w:val="1708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2" w:tplc="5C68840A">
      <w:start w:val="17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6A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65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D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EC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A3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2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3F335B"/>
    <w:multiLevelType w:val="hybridMultilevel"/>
    <w:tmpl w:val="6FE8A4A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AE65AC8"/>
    <w:multiLevelType w:val="hybridMultilevel"/>
    <w:tmpl w:val="66927A2C"/>
    <w:lvl w:ilvl="0" w:tplc="F7D8E68E">
      <w:start w:val="2"/>
      <w:numFmt w:val="upperLetter"/>
      <w:suff w:val="space"/>
      <w:lvlText w:val="%1."/>
      <w:lvlJc w:val="left"/>
      <w:pPr>
        <w:ind w:left="360" w:hanging="360"/>
      </w:pPr>
      <w:rPr>
        <w:rFonts w:ascii="Comic Sans MS" w:eastAsiaTheme="minorHAnsi" w:hAnsi="Comic Sans MS" w:hint="default"/>
        <w:b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66C"/>
    <w:multiLevelType w:val="hybridMultilevel"/>
    <w:tmpl w:val="124EBF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E0210EB"/>
    <w:multiLevelType w:val="hybridMultilevel"/>
    <w:tmpl w:val="86FA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F622F"/>
    <w:multiLevelType w:val="hybridMultilevel"/>
    <w:tmpl w:val="E8466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340FEC"/>
    <w:multiLevelType w:val="hybridMultilevel"/>
    <w:tmpl w:val="66BEDCB8"/>
    <w:lvl w:ilvl="0" w:tplc="F330375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57B8"/>
    <w:multiLevelType w:val="hybridMultilevel"/>
    <w:tmpl w:val="0D76C458"/>
    <w:lvl w:ilvl="0" w:tplc="0C72CEF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676AD"/>
    <w:multiLevelType w:val="hybridMultilevel"/>
    <w:tmpl w:val="25742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EC54C3"/>
    <w:multiLevelType w:val="hybridMultilevel"/>
    <w:tmpl w:val="F438A130"/>
    <w:lvl w:ilvl="0" w:tplc="33163866">
      <w:start w:val="1"/>
      <w:numFmt w:val="upperLetter"/>
      <w:lvlText w:val="%1."/>
      <w:lvlJc w:val="left"/>
      <w:pPr>
        <w:ind w:left="630" w:hanging="360"/>
      </w:pPr>
      <w:rPr>
        <w:rFonts w:ascii="Arial Black" w:eastAsiaTheme="minorHAnsi" w:hAnsi="Arial Black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C41662F"/>
    <w:multiLevelType w:val="hybridMultilevel"/>
    <w:tmpl w:val="A29844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50672C8"/>
    <w:multiLevelType w:val="hybridMultilevel"/>
    <w:tmpl w:val="3252F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1CBA"/>
    <w:multiLevelType w:val="hybridMultilevel"/>
    <w:tmpl w:val="EDB83554"/>
    <w:lvl w:ilvl="0" w:tplc="5F84B8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E40BE"/>
    <w:multiLevelType w:val="hybridMultilevel"/>
    <w:tmpl w:val="91225F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14CC6"/>
    <w:multiLevelType w:val="hybridMultilevel"/>
    <w:tmpl w:val="E5625C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5920C7"/>
    <w:multiLevelType w:val="hybridMultilevel"/>
    <w:tmpl w:val="55200588"/>
    <w:lvl w:ilvl="0" w:tplc="99363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28062">
      <w:start w:val="510"/>
      <w:numFmt w:val="bullet"/>
      <w:lvlText w:val="•"/>
      <w:lvlJc w:val="left"/>
      <w:pPr>
        <w:tabs>
          <w:tab w:val="num" w:pos="990"/>
        </w:tabs>
        <w:ind w:left="990" w:hanging="360"/>
      </w:pPr>
      <w:rPr>
        <w:rFonts w:ascii="Arial" w:hAnsi="Arial" w:hint="default"/>
      </w:rPr>
    </w:lvl>
    <w:lvl w:ilvl="2" w:tplc="CC3C9B96">
      <w:start w:val="5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2A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24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28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46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4F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AC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AC386C"/>
    <w:multiLevelType w:val="hybridMultilevel"/>
    <w:tmpl w:val="B296DB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121DAC"/>
    <w:multiLevelType w:val="hybridMultilevel"/>
    <w:tmpl w:val="392A8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30B2D"/>
    <w:multiLevelType w:val="hybridMultilevel"/>
    <w:tmpl w:val="379CA6EA"/>
    <w:lvl w:ilvl="0" w:tplc="EA26390A">
      <w:start w:val="1"/>
      <w:numFmt w:val="decimal"/>
      <w:lvlText w:val="%1."/>
      <w:lvlJc w:val="left"/>
      <w:pPr>
        <w:ind w:left="12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83852"/>
    <w:multiLevelType w:val="hybridMultilevel"/>
    <w:tmpl w:val="B5EC9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C47EB"/>
    <w:multiLevelType w:val="hybridMultilevel"/>
    <w:tmpl w:val="7EE49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F777F"/>
    <w:multiLevelType w:val="hybridMultilevel"/>
    <w:tmpl w:val="D3B0A924"/>
    <w:lvl w:ilvl="0" w:tplc="F1EC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337D4"/>
    <w:multiLevelType w:val="hybridMultilevel"/>
    <w:tmpl w:val="E348E90A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E833207"/>
    <w:multiLevelType w:val="hybridMultilevel"/>
    <w:tmpl w:val="3A08A554"/>
    <w:lvl w:ilvl="0" w:tplc="4BF08A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23"/>
  </w:num>
  <w:num w:numId="5">
    <w:abstractNumId w:val="12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6"/>
  </w:num>
  <w:num w:numId="13">
    <w:abstractNumId w:val="10"/>
  </w:num>
  <w:num w:numId="14">
    <w:abstractNumId w:val="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0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19"/>
  </w:num>
  <w:num w:numId="24">
    <w:abstractNumId w:val="22"/>
  </w:num>
  <w:num w:numId="25">
    <w:abstractNumId w:val="25"/>
  </w:num>
  <w:num w:numId="26">
    <w:abstractNumId w:val="2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7F"/>
    <w:rsid w:val="0000022B"/>
    <w:rsid w:val="00003A47"/>
    <w:rsid w:val="0000400B"/>
    <w:rsid w:val="00015580"/>
    <w:rsid w:val="00020559"/>
    <w:rsid w:val="00020DF8"/>
    <w:rsid w:val="00047156"/>
    <w:rsid w:val="00055287"/>
    <w:rsid w:val="0006052F"/>
    <w:rsid w:val="0006242D"/>
    <w:rsid w:val="00063122"/>
    <w:rsid w:val="00064ED0"/>
    <w:rsid w:val="000723DF"/>
    <w:rsid w:val="000747CC"/>
    <w:rsid w:val="000813A9"/>
    <w:rsid w:val="00086CE5"/>
    <w:rsid w:val="00087E1D"/>
    <w:rsid w:val="000C060C"/>
    <w:rsid w:val="000C3D3B"/>
    <w:rsid w:val="000D2B44"/>
    <w:rsid w:val="000D7FDB"/>
    <w:rsid w:val="000F7D80"/>
    <w:rsid w:val="000F7F2F"/>
    <w:rsid w:val="00103853"/>
    <w:rsid w:val="0011109F"/>
    <w:rsid w:val="001110A1"/>
    <w:rsid w:val="00117FAC"/>
    <w:rsid w:val="001404C7"/>
    <w:rsid w:val="00143178"/>
    <w:rsid w:val="001502CE"/>
    <w:rsid w:val="001641B4"/>
    <w:rsid w:val="00191870"/>
    <w:rsid w:val="0019585F"/>
    <w:rsid w:val="001B598E"/>
    <w:rsid w:val="001C292C"/>
    <w:rsid w:val="001C6165"/>
    <w:rsid w:val="001E1DE5"/>
    <w:rsid w:val="001E456A"/>
    <w:rsid w:val="001F1397"/>
    <w:rsid w:val="00217243"/>
    <w:rsid w:val="00240EEB"/>
    <w:rsid w:val="002418EB"/>
    <w:rsid w:val="002428BD"/>
    <w:rsid w:val="002528B2"/>
    <w:rsid w:val="002657F4"/>
    <w:rsid w:val="00293E2C"/>
    <w:rsid w:val="002A07CA"/>
    <w:rsid w:val="002B2E1E"/>
    <w:rsid w:val="0030372C"/>
    <w:rsid w:val="00307090"/>
    <w:rsid w:val="003118D9"/>
    <w:rsid w:val="003147E7"/>
    <w:rsid w:val="0035384C"/>
    <w:rsid w:val="00357E19"/>
    <w:rsid w:val="00376939"/>
    <w:rsid w:val="00395596"/>
    <w:rsid w:val="00395811"/>
    <w:rsid w:val="00397145"/>
    <w:rsid w:val="003A0A4C"/>
    <w:rsid w:val="003C1EEE"/>
    <w:rsid w:val="003D2F16"/>
    <w:rsid w:val="003F00BC"/>
    <w:rsid w:val="004116A6"/>
    <w:rsid w:val="00415C18"/>
    <w:rsid w:val="00425DE4"/>
    <w:rsid w:val="00430CC2"/>
    <w:rsid w:val="004438D3"/>
    <w:rsid w:val="00454759"/>
    <w:rsid w:val="00456B9D"/>
    <w:rsid w:val="00466666"/>
    <w:rsid w:val="00471EFC"/>
    <w:rsid w:val="00474A0E"/>
    <w:rsid w:val="00476936"/>
    <w:rsid w:val="00486243"/>
    <w:rsid w:val="004A4EA1"/>
    <w:rsid w:val="004B31CB"/>
    <w:rsid w:val="004C2098"/>
    <w:rsid w:val="004C45B9"/>
    <w:rsid w:val="004D0BDA"/>
    <w:rsid w:val="004D275A"/>
    <w:rsid w:val="004D5056"/>
    <w:rsid w:val="004D6E9E"/>
    <w:rsid w:val="004E477E"/>
    <w:rsid w:val="004F55C2"/>
    <w:rsid w:val="00515812"/>
    <w:rsid w:val="0052341E"/>
    <w:rsid w:val="0056344D"/>
    <w:rsid w:val="00576A3F"/>
    <w:rsid w:val="00576ABD"/>
    <w:rsid w:val="00576DDA"/>
    <w:rsid w:val="0058346F"/>
    <w:rsid w:val="00586A08"/>
    <w:rsid w:val="00592154"/>
    <w:rsid w:val="005969B5"/>
    <w:rsid w:val="005A521A"/>
    <w:rsid w:val="005A651D"/>
    <w:rsid w:val="005B0F10"/>
    <w:rsid w:val="005B7DE3"/>
    <w:rsid w:val="005C0680"/>
    <w:rsid w:val="005C1060"/>
    <w:rsid w:val="005C4771"/>
    <w:rsid w:val="0061655A"/>
    <w:rsid w:val="00654041"/>
    <w:rsid w:val="006709C3"/>
    <w:rsid w:val="0068097D"/>
    <w:rsid w:val="0068152E"/>
    <w:rsid w:val="00684AF3"/>
    <w:rsid w:val="0068676F"/>
    <w:rsid w:val="00693C31"/>
    <w:rsid w:val="006A31A0"/>
    <w:rsid w:val="006B5DBF"/>
    <w:rsid w:val="006B5FEE"/>
    <w:rsid w:val="006C34D2"/>
    <w:rsid w:val="006D2098"/>
    <w:rsid w:val="006D535C"/>
    <w:rsid w:val="006E5ADE"/>
    <w:rsid w:val="006E6A1B"/>
    <w:rsid w:val="006E6DD7"/>
    <w:rsid w:val="006E7B05"/>
    <w:rsid w:val="00707332"/>
    <w:rsid w:val="00724938"/>
    <w:rsid w:val="007252A2"/>
    <w:rsid w:val="00750B99"/>
    <w:rsid w:val="007670DA"/>
    <w:rsid w:val="007F6E2C"/>
    <w:rsid w:val="00813CE8"/>
    <w:rsid w:val="00821F6B"/>
    <w:rsid w:val="0086308C"/>
    <w:rsid w:val="00870306"/>
    <w:rsid w:val="00876EBF"/>
    <w:rsid w:val="008913D0"/>
    <w:rsid w:val="008B3B9D"/>
    <w:rsid w:val="008C495C"/>
    <w:rsid w:val="008C56E7"/>
    <w:rsid w:val="008C6119"/>
    <w:rsid w:val="008D2114"/>
    <w:rsid w:val="008F280F"/>
    <w:rsid w:val="0091365B"/>
    <w:rsid w:val="0092417F"/>
    <w:rsid w:val="0092787D"/>
    <w:rsid w:val="009358DD"/>
    <w:rsid w:val="00952B44"/>
    <w:rsid w:val="00955CE3"/>
    <w:rsid w:val="009647DF"/>
    <w:rsid w:val="00965A9C"/>
    <w:rsid w:val="00971480"/>
    <w:rsid w:val="00975BA0"/>
    <w:rsid w:val="0099172A"/>
    <w:rsid w:val="009C4AF1"/>
    <w:rsid w:val="009C50EA"/>
    <w:rsid w:val="009C695E"/>
    <w:rsid w:val="009C6DED"/>
    <w:rsid w:val="00A01080"/>
    <w:rsid w:val="00A1478A"/>
    <w:rsid w:val="00A22112"/>
    <w:rsid w:val="00A31E99"/>
    <w:rsid w:val="00A4010B"/>
    <w:rsid w:val="00A42980"/>
    <w:rsid w:val="00A61733"/>
    <w:rsid w:val="00A720C3"/>
    <w:rsid w:val="00A74590"/>
    <w:rsid w:val="00A806BD"/>
    <w:rsid w:val="00A9625C"/>
    <w:rsid w:val="00AA38AD"/>
    <w:rsid w:val="00AB5950"/>
    <w:rsid w:val="00AC39F1"/>
    <w:rsid w:val="00AD28B1"/>
    <w:rsid w:val="00AF09E6"/>
    <w:rsid w:val="00AF7F3F"/>
    <w:rsid w:val="00B216D5"/>
    <w:rsid w:val="00B26614"/>
    <w:rsid w:val="00B30371"/>
    <w:rsid w:val="00B3799B"/>
    <w:rsid w:val="00B44C34"/>
    <w:rsid w:val="00B454F8"/>
    <w:rsid w:val="00B663BE"/>
    <w:rsid w:val="00B72EA2"/>
    <w:rsid w:val="00B814A2"/>
    <w:rsid w:val="00B81A15"/>
    <w:rsid w:val="00B97A61"/>
    <w:rsid w:val="00BA340D"/>
    <w:rsid w:val="00BA7746"/>
    <w:rsid w:val="00BB1DE0"/>
    <w:rsid w:val="00BB7A83"/>
    <w:rsid w:val="00BD6E7B"/>
    <w:rsid w:val="00BE0287"/>
    <w:rsid w:val="00BF654E"/>
    <w:rsid w:val="00BF7E21"/>
    <w:rsid w:val="00C02483"/>
    <w:rsid w:val="00C038FF"/>
    <w:rsid w:val="00C368FB"/>
    <w:rsid w:val="00C51E90"/>
    <w:rsid w:val="00C53E2B"/>
    <w:rsid w:val="00C55F5B"/>
    <w:rsid w:val="00C62AA4"/>
    <w:rsid w:val="00C64B88"/>
    <w:rsid w:val="00C752C3"/>
    <w:rsid w:val="00C86F13"/>
    <w:rsid w:val="00C87E3F"/>
    <w:rsid w:val="00CA5727"/>
    <w:rsid w:val="00CB1834"/>
    <w:rsid w:val="00CC6A16"/>
    <w:rsid w:val="00CE1AC2"/>
    <w:rsid w:val="00CE3CD3"/>
    <w:rsid w:val="00D01EC9"/>
    <w:rsid w:val="00D07CE4"/>
    <w:rsid w:val="00D11C8D"/>
    <w:rsid w:val="00D172F2"/>
    <w:rsid w:val="00D43E43"/>
    <w:rsid w:val="00D444B1"/>
    <w:rsid w:val="00D54F65"/>
    <w:rsid w:val="00D61409"/>
    <w:rsid w:val="00D72AD2"/>
    <w:rsid w:val="00D762D3"/>
    <w:rsid w:val="00D81044"/>
    <w:rsid w:val="00D83034"/>
    <w:rsid w:val="00D91C0C"/>
    <w:rsid w:val="00DA5FDC"/>
    <w:rsid w:val="00DC20BE"/>
    <w:rsid w:val="00DC5DEB"/>
    <w:rsid w:val="00DC64E3"/>
    <w:rsid w:val="00DD03E7"/>
    <w:rsid w:val="00E27F78"/>
    <w:rsid w:val="00E478C3"/>
    <w:rsid w:val="00E52190"/>
    <w:rsid w:val="00E5335A"/>
    <w:rsid w:val="00E60B76"/>
    <w:rsid w:val="00E6571C"/>
    <w:rsid w:val="00E77FA0"/>
    <w:rsid w:val="00E82581"/>
    <w:rsid w:val="00E85799"/>
    <w:rsid w:val="00EB00E0"/>
    <w:rsid w:val="00EC301E"/>
    <w:rsid w:val="00ED1465"/>
    <w:rsid w:val="00ED55DE"/>
    <w:rsid w:val="00EE1BBA"/>
    <w:rsid w:val="00EE2BFF"/>
    <w:rsid w:val="00EE4A02"/>
    <w:rsid w:val="00F04FBD"/>
    <w:rsid w:val="00F104D1"/>
    <w:rsid w:val="00F257D0"/>
    <w:rsid w:val="00F2584A"/>
    <w:rsid w:val="00F30F2A"/>
    <w:rsid w:val="00F32946"/>
    <w:rsid w:val="00F40414"/>
    <w:rsid w:val="00F46145"/>
    <w:rsid w:val="00F525BB"/>
    <w:rsid w:val="00F67570"/>
    <w:rsid w:val="00F720EE"/>
    <w:rsid w:val="00F8367F"/>
    <w:rsid w:val="00FA1686"/>
    <w:rsid w:val="00FA2F62"/>
    <w:rsid w:val="00FA67E7"/>
    <w:rsid w:val="00FB3AA3"/>
    <w:rsid w:val="00FB7919"/>
    <w:rsid w:val="00FD249C"/>
    <w:rsid w:val="00FD3809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B5D"/>
  <w15:docId w15:val="{58F2F289-4985-4CF5-B98C-5A6101A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17F"/>
    <w:pPr>
      <w:ind w:left="720"/>
      <w:contextualSpacing/>
    </w:pPr>
  </w:style>
  <w:style w:type="table" w:styleId="TableGrid">
    <w:name w:val="Table Grid"/>
    <w:basedOn w:val="TableNormal"/>
    <w:uiPriority w:val="59"/>
    <w:rsid w:val="0092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2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24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4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4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3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39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87E1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0C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34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carelicensing.utah.gov/centerinterpretation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hildcarelicensing.utah.gov/" TargetMode="External"/><Relationship Id="rId12" Type="http://schemas.openxmlformats.org/officeDocument/2006/relationships/hyperlink" Target="https://attorneygeneral.utah.gov/duty-to-report-child-abuse-or-negl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autah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cautah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ldcarelicensing.utah.gov/centerinterpretat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Stacy Johnson</cp:lastModifiedBy>
  <cp:revision>28</cp:revision>
  <cp:lastPrinted>2016-06-16T15:08:00Z</cp:lastPrinted>
  <dcterms:created xsi:type="dcterms:W3CDTF">2018-04-01T00:11:00Z</dcterms:created>
  <dcterms:modified xsi:type="dcterms:W3CDTF">2018-05-14T11:07:00Z</dcterms:modified>
</cp:coreProperties>
</file>