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14" w:rsidRP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</w:pPr>
      <w:proofErr w:type="spellStart"/>
      <w:r w:rsidRPr="003F7B14"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>Prezi</w:t>
      </w:r>
      <w:proofErr w:type="spellEnd"/>
      <w:r w:rsidRPr="003F7B14"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 xml:space="preserve"> </w:t>
      </w:r>
      <w:r w:rsidR="007A2E8F" w:rsidRPr="003F7B14"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>Presentations</w:t>
      </w:r>
      <w:r w:rsidRPr="003F7B14">
        <w:rPr>
          <w:rFonts w:ascii="Arial" w:eastAsia="Times New Roman" w:hAnsi="Arial" w:cs="Arial"/>
          <w:b/>
          <w:color w:val="222222"/>
          <w:sz w:val="40"/>
          <w:szCs w:val="40"/>
          <w:u w:val="single"/>
        </w:rPr>
        <w:t xml:space="preserve"> for Foods I and Foods II</w:t>
      </w:r>
    </w:p>
    <w:p w:rsid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3F7B14">
        <w:rPr>
          <w:rFonts w:ascii="Arial" w:eastAsia="Times New Roman" w:hAnsi="Arial" w:cs="Arial"/>
          <w:b/>
          <w:color w:val="222222"/>
          <w:sz w:val="24"/>
          <w:szCs w:val="24"/>
        </w:rPr>
        <w:t>Hold down the “Ctrl” button and click on the blue highlighte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d link to go to the presentation. </w:t>
      </w:r>
    </w:p>
    <w:p w:rsidR="003F7B14" w:rsidRP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u w:val="single"/>
        </w:rPr>
      </w:pPr>
      <w:r w:rsidRPr="003F7B14">
        <w:rPr>
          <w:rFonts w:ascii="Arial" w:eastAsia="Times New Roman" w:hAnsi="Arial" w:cs="Arial"/>
          <w:b/>
          <w:color w:val="222222"/>
          <w:sz w:val="20"/>
          <w:szCs w:val="20"/>
          <w:u w:val="single"/>
        </w:rPr>
        <w:t xml:space="preserve">  </w:t>
      </w:r>
    </w:p>
    <w:p w:rsidR="003F7B14" w:rsidRP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</w:p>
    <w:p w:rsidR="003F7B14" w:rsidRP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  <w:r w:rsidRPr="003F7B14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Foods I</w:t>
      </w: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5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Fruit Study Guide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 xml:space="preserve">  </w:t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6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Kitchen Tools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7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Vitamins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8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Mi</w:t>
        </w:r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n</w:t>
        </w:r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erals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9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Milk and Dairy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0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Blender Tips and Recipes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1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Appliances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2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Kitchen Safety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3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Weight and Volume Equivalents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4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Dietary Fiber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5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Nutrients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6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Carbohydrates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17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Water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8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Fruit and Vegetable Selection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19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Dietary Guidelines 2010</w:t>
        </w:r>
      </w:hyperlink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</w:p>
    <w:p w:rsid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</w:p>
    <w:p w:rsidR="003F7B14" w:rsidRP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</w:pPr>
      <w:r w:rsidRPr="003F7B14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Foods I</w:t>
      </w:r>
      <w:r w:rsidRPr="003F7B14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I</w:t>
      </w:r>
    </w:p>
    <w:p w:rsidR="003F7B14" w:rsidRDefault="003F7B14" w:rsidP="003F7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u w:val="single"/>
        </w:rPr>
      </w:pPr>
    </w:p>
    <w:p w:rsidR="003F7B14" w:rsidRDefault="003F7B14" w:rsidP="003F7B1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</w:rPr>
      </w:pPr>
      <w:hyperlink r:id="rId20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Mixing Methods for Yeast Breads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21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Yeast Bread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22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Food Safety and Sanitation Review</w:t>
        </w:r>
      </w:hyperlink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23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Casseroles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24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Time Management and Meal Planning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25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Pies and Pastries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26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Budgeting and Shopping Strategies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27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Consumerism and Food Labels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28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Family Life Cycle Nutrition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29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Knife Skills in Preparing Salads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30" w:tgtFrame="_blank" w:history="1">
        <w:proofErr w:type="spellStart"/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Salads</w:t>
        </w:r>
        <w:proofErr w:type="spellEnd"/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31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Soups</w:t>
        </w:r>
      </w:hyperlink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hyperlink r:id="rId32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Table Setting and Etiquette</w:t>
        </w:r>
      </w:hyperlink>
      <w:r>
        <w:rPr>
          <w:rFonts w:ascii="Arial" w:eastAsia="Times New Roman" w:hAnsi="Arial" w:cs="Arial"/>
          <w:color w:val="222222"/>
          <w:sz w:val="20"/>
          <w:szCs w:val="20"/>
        </w:rPr>
        <w:tab/>
      </w:r>
      <w:r>
        <w:rPr>
          <w:rFonts w:ascii="Arial" w:eastAsia="Times New Roman" w:hAnsi="Arial" w:cs="Arial"/>
          <w:color w:val="222222"/>
          <w:sz w:val="20"/>
          <w:szCs w:val="20"/>
        </w:rPr>
        <w:tab/>
      </w:r>
      <w:hyperlink r:id="rId33" w:tgtFrame="_blank" w:history="1">
        <w:r w:rsidRPr="003F7B14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Health Concerns Relating to Foods and Nutrition</w:t>
        </w:r>
      </w:hyperlink>
    </w:p>
    <w:p w:rsid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u w:val="single"/>
        </w:rPr>
      </w:pPr>
    </w:p>
    <w:p w:rsidR="003F7B14" w:rsidRPr="003F7B14" w:rsidRDefault="003F7B14" w:rsidP="003F7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344424" w:rsidRDefault="00344424"/>
    <w:sectPr w:rsidR="00344424" w:rsidSect="003F7B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14"/>
    <w:rsid w:val="00344424"/>
    <w:rsid w:val="003F7B14"/>
    <w:rsid w:val="007A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7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7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52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68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54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10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30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6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13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987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72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50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7687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85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978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86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51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85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510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4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9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89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89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77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7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42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38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334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28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54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zi.com/jlabuisynv5v/?utm_campaign=share&amp;utm_medium=copy" TargetMode="External"/><Relationship Id="rId13" Type="http://schemas.openxmlformats.org/officeDocument/2006/relationships/hyperlink" Target="http://vimeo.com/75506714" TargetMode="External"/><Relationship Id="rId18" Type="http://schemas.openxmlformats.org/officeDocument/2006/relationships/hyperlink" Target="http://vimeo.com/74240810" TargetMode="External"/><Relationship Id="rId26" Type="http://schemas.openxmlformats.org/officeDocument/2006/relationships/hyperlink" Target="http://prezi.com/3ex14oorcytt/?utm_campaign=share&amp;utm_medium=cop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ezi.com/vjquzzq7ltpm/?utm_campaign=share&amp;utm_medium=cop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rezi.com/zduo0le20wua/?utm_campaign=share&amp;utm_medium=copy" TargetMode="External"/><Relationship Id="rId12" Type="http://schemas.openxmlformats.org/officeDocument/2006/relationships/hyperlink" Target="http://prezi.com/gilzwjevoa5h/?utm_campaign=share&amp;utm_medium=copy" TargetMode="External"/><Relationship Id="rId17" Type="http://schemas.openxmlformats.org/officeDocument/2006/relationships/hyperlink" Target="http://vimeo.com/74241600" TargetMode="External"/><Relationship Id="rId25" Type="http://schemas.openxmlformats.org/officeDocument/2006/relationships/hyperlink" Target="http://prezi.com/uiwdmkqjzayo/?utm_campaign=share&amp;utm_medium=copy" TargetMode="External"/><Relationship Id="rId33" Type="http://schemas.openxmlformats.org/officeDocument/2006/relationships/hyperlink" Target="http://prezi.com/huife7hn8cod/?utm_campaign=share&amp;utm_medium=cop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imeo.com/74242957" TargetMode="External"/><Relationship Id="rId20" Type="http://schemas.openxmlformats.org/officeDocument/2006/relationships/hyperlink" Target="http://prezi.com/hbnp8jkpenmp/?utm_campaign=share&amp;utm_medium=copy&amp;rc=ex0share" TargetMode="External"/><Relationship Id="rId29" Type="http://schemas.openxmlformats.org/officeDocument/2006/relationships/hyperlink" Target="http://prezi.com/rbfaddqjfgld/?utm_campaign=share&amp;utm_medium=copy" TargetMode="External"/><Relationship Id="rId1" Type="http://schemas.openxmlformats.org/officeDocument/2006/relationships/styles" Target="styles.xml"/><Relationship Id="rId6" Type="http://schemas.openxmlformats.org/officeDocument/2006/relationships/hyperlink" Target="http://prezi.com/vyzhnhk4zala/?utm_campaign=share&amp;utm_medium=copy" TargetMode="External"/><Relationship Id="rId11" Type="http://schemas.openxmlformats.org/officeDocument/2006/relationships/hyperlink" Target="http://prezi.com/_2vbadiemk8h/?utm_campaign=share&amp;utm_medium=copy" TargetMode="External"/><Relationship Id="rId24" Type="http://schemas.openxmlformats.org/officeDocument/2006/relationships/hyperlink" Target="http://prezi.com/huife7hn8cod/?utm_campaign=share&amp;utm_medium=copy" TargetMode="External"/><Relationship Id="rId32" Type="http://schemas.openxmlformats.org/officeDocument/2006/relationships/hyperlink" Target="https://docs.google.com/presentation/d/1Ocn0sFFvMSnBzSf8wrvYun7T781mSG8SDt3Jl3PZ6ZI/pub?start=false&amp;loop=false&amp;delayms=3000" TargetMode="External"/><Relationship Id="rId5" Type="http://schemas.openxmlformats.org/officeDocument/2006/relationships/hyperlink" Target="http://prezi.com/g8onjeqqwi-l/?utm_campaign=share&amp;utm_medium=copy" TargetMode="External"/><Relationship Id="rId15" Type="http://schemas.openxmlformats.org/officeDocument/2006/relationships/hyperlink" Target="http://vimeo.com/74338616" TargetMode="External"/><Relationship Id="rId23" Type="http://schemas.openxmlformats.org/officeDocument/2006/relationships/hyperlink" Target="http://prezi.com/zlcba1h7r9ah/?utm_campaign=share&amp;utm_medium=copy" TargetMode="External"/><Relationship Id="rId28" Type="http://schemas.openxmlformats.org/officeDocument/2006/relationships/hyperlink" Target="http://prezi.com/upybzgpim82t/?utm_campaign=share&amp;utm_medium=copy" TargetMode="External"/><Relationship Id="rId10" Type="http://schemas.openxmlformats.org/officeDocument/2006/relationships/hyperlink" Target="http://prezi.com/-hfwdffjjszs/?utm_campaign=share&amp;utm_medium=copy" TargetMode="External"/><Relationship Id="rId19" Type="http://schemas.openxmlformats.org/officeDocument/2006/relationships/hyperlink" Target="http://vimeo.com/74237970" TargetMode="External"/><Relationship Id="rId31" Type="http://schemas.openxmlformats.org/officeDocument/2006/relationships/hyperlink" Target="http://prezi.com/gf-dyhwpcwgb/?utm_campaign=share&amp;utm_medium=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zi.com/irdj1ahwhv7j/?utm_campaign=share&amp;utm_medium=copy" TargetMode="External"/><Relationship Id="rId14" Type="http://schemas.openxmlformats.org/officeDocument/2006/relationships/hyperlink" Target="http://vimeo.com/74337840" TargetMode="External"/><Relationship Id="rId22" Type="http://schemas.openxmlformats.org/officeDocument/2006/relationships/hyperlink" Target="http://prezi.com/ai7oytyxxes3/?utm_campaign=share&amp;utm_medium=copy" TargetMode="External"/><Relationship Id="rId27" Type="http://schemas.openxmlformats.org/officeDocument/2006/relationships/hyperlink" Target="http://prezi.com/qbuqftikxwyh/?utm_campaign=share&amp;utm_medium=copy" TargetMode="External"/><Relationship Id="rId30" Type="http://schemas.openxmlformats.org/officeDocument/2006/relationships/hyperlink" Target="http://prezi.com/ukylcav6asm1/?utm_campaign=share&amp;utm_medium=copy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2013-09-28T00:35:00Z</dcterms:created>
  <dcterms:modified xsi:type="dcterms:W3CDTF">2013-09-28T00:42:00Z</dcterms:modified>
</cp:coreProperties>
</file>