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2129A81" w14:textId="3E4A8453" w:rsidR="00A7334D" w:rsidRPr="00201892" w:rsidRDefault="005127A7" w:rsidP="00AA7274">
      <w:pPr>
        <w:ind w:left="-72"/>
        <w:jc w:val="center"/>
        <w:rPr>
          <w:rFonts w:ascii="Arial" w:hAnsi="Arial"/>
          <w:sz w:val="32"/>
          <w:szCs w:val="32"/>
        </w:rPr>
      </w:pPr>
      <w:bookmarkStart w:id="0" w:name="_GoBack"/>
      <w:bookmarkEnd w:id="0"/>
      <w:r>
        <w:rPr>
          <w:rFonts w:ascii="Arial" w:hAnsi="Arial"/>
          <w:sz w:val="32"/>
          <w:szCs w:val="32"/>
        </w:rPr>
        <w:t>SCAFFOLDED</w:t>
      </w:r>
      <w:r w:rsidR="00AA7274">
        <w:rPr>
          <w:rFonts w:ascii="Arial" w:hAnsi="Arial"/>
          <w:sz w:val="32"/>
          <w:szCs w:val="32"/>
        </w:rPr>
        <w:t xml:space="preserve"> </w:t>
      </w:r>
      <w:r w:rsidR="00C1634B" w:rsidRPr="00201892">
        <w:rPr>
          <w:rFonts w:ascii="Arial" w:hAnsi="Arial"/>
          <w:sz w:val="32"/>
          <w:szCs w:val="32"/>
        </w:rPr>
        <w:t>Lesson</w:t>
      </w:r>
      <w:r w:rsidR="004A737F">
        <w:rPr>
          <w:rFonts w:ascii="Arial" w:hAnsi="Arial"/>
          <w:sz w:val="32"/>
          <w:szCs w:val="32"/>
        </w:rPr>
        <w:t>/Unit</w:t>
      </w:r>
      <w:r w:rsidR="00C1634B" w:rsidRPr="00201892">
        <w:rPr>
          <w:rFonts w:ascii="Arial" w:hAnsi="Arial"/>
          <w:sz w:val="32"/>
          <w:szCs w:val="32"/>
        </w:rPr>
        <w:t xml:space="preserve"> Plan</w:t>
      </w:r>
      <w:r w:rsidR="00B20B0C">
        <w:rPr>
          <w:rFonts w:ascii="Arial" w:hAnsi="Arial"/>
          <w:sz w:val="32"/>
          <w:szCs w:val="32"/>
        </w:rPr>
        <w:t xml:space="preserve"> Template</w:t>
      </w:r>
    </w:p>
    <w:p w14:paraId="7E234B5E" w14:textId="6E7490CE" w:rsidR="00201892" w:rsidRPr="0046244B" w:rsidRDefault="00201892" w:rsidP="00201892">
      <w:pPr>
        <w:ind w:left="-72"/>
        <w:jc w:val="center"/>
        <w:rPr>
          <w:rFonts w:ascii="Arial" w:hAnsi="Arial"/>
          <w:sz w:val="16"/>
          <w:szCs w:val="16"/>
        </w:rPr>
      </w:pPr>
    </w:p>
    <w:tbl>
      <w:tblPr>
        <w:tblStyle w:val="TableGrid"/>
        <w:tblW w:w="11160" w:type="dxa"/>
        <w:tblInd w:w="-155" w:type="dxa"/>
        <w:tblLayout w:type="fixed"/>
        <w:tblCellMar>
          <w:top w:w="43" w:type="dxa"/>
          <w:left w:w="115" w:type="dxa"/>
          <w:bottom w:w="43" w:type="dxa"/>
          <w:right w:w="115" w:type="dxa"/>
        </w:tblCellMar>
        <w:tblLook w:val="04A0" w:firstRow="1" w:lastRow="0" w:firstColumn="1" w:lastColumn="0" w:noHBand="0" w:noVBand="1"/>
      </w:tblPr>
      <w:tblGrid>
        <w:gridCol w:w="1624"/>
        <w:gridCol w:w="265"/>
        <w:gridCol w:w="1891"/>
        <w:gridCol w:w="1890"/>
        <w:gridCol w:w="1440"/>
        <w:gridCol w:w="180"/>
        <w:gridCol w:w="1136"/>
        <w:gridCol w:w="2734"/>
      </w:tblGrid>
      <w:tr w:rsidR="000C52CC" w:rsidRPr="00201892" w14:paraId="039C3403" w14:textId="77777777" w:rsidTr="009F01EC">
        <w:trPr>
          <w:trHeight w:val="180"/>
        </w:trPr>
        <w:tc>
          <w:tcPr>
            <w:tcW w:w="1889" w:type="dxa"/>
            <w:gridSpan w:val="2"/>
            <w:shd w:val="clear" w:color="auto" w:fill="BFBFBF" w:themeFill="background1" w:themeFillShade="BF"/>
          </w:tcPr>
          <w:p w14:paraId="4B10E923" w14:textId="3DDC0A6F" w:rsidR="000C52CC" w:rsidRPr="00201892" w:rsidRDefault="000C52CC" w:rsidP="00201892">
            <w:pPr>
              <w:ind w:left="-72"/>
              <w:rPr>
                <w:rFonts w:ascii="Arial" w:hAnsi="Arial"/>
              </w:rPr>
            </w:pPr>
            <w:r w:rsidRPr="00201892">
              <w:rPr>
                <w:rFonts w:ascii="Arial" w:hAnsi="Arial"/>
              </w:rPr>
              <w:t>Date</w:t>
            </w:r>
            <w:r>
              <w:rPr>
                <w:rFonts w:ascii="Arial" w:hAnsi="Arial"/>
              </w:rPr>
              <w:t xml:space="preserve"> </w:t>
            </w:r>
          </w:p>
        </w:tc>
        <w:tc>
          <w:tcPr>
            <w:tcW w:w="3781" w:type="dxa"/>
            <w:gridSpan w:val="2"/>
          </w:tcPr>
          <w:p w14:paraId="7525C60F" w14:textId="7E6EAA90" w:rsidR="000C52CC" w:rsidRPr="00201892" w:rsidRDefault="000C52CC" w:rsidP="00692311">
            <w:pPr>
              <w:ind w:left="-7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 </w:t>
            </w:r>
            <w:r w:rsidR="00153781">
              <w:rPr>
                <w:rFonts w:ascii="Arial" w:hAnsi="Arial"/>
              </w:rPr>
              <w:t>8/10/16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604F5C70" w14:textId="433AE183" w:rsidR="000C52CC" w:rsidRPr="00201892" w:rsidRDefault="000C52CC" w:rsidP="002018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Subject</w:t>
            </w:r>
          </w:p>
        </w:tc>
        <w:tc>
          <w:tcPr>
            <w:tcW w:w="4050" w:type="dxa"/>
            <w:gridSpan w:val="3"/>
          </w:tcPr>
          <w:p w14:paraId="4FD6EF03" w14:textId="34F82686" w:rsidR="000C52CC" w:rsidRPr="00201892" w:rsidRDefault="00153781" w:rsidP="008E27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Science</w:t>
            </w:r>
          </w:p>
        </w:tc>
      </w:tr>
      <w:tr w:rsidR="000C52CC" w:rsidRPr="00201892" w14:paraId="17E15CA0" w14:textId="77777777" w:rsidTr="009F01EC">
        <w:trPr>
          <w:trHeight w:val="180"/>
        </w:trPr>
        <w:tc>
          <w:tcPr>
            <w:tcW w:w="1889" w:type="dxa"/>
            <w:gridSpan w:val="2"/>
            <w:shd w:val="clear" w:color="auto" w:fill="BFBFBF" w:themeFill="background1" w:themeFillShade="BF"/>
          </w:tcPr>
          <w:p w14:paraId="663163FE" w14:textId="499A4C45" w:rsidR="000C52CC" w:rsidRPr="00201892" w:rsidRDefault="000C52CC" w:rsidP="00AB49D8">
            <w:pPr>
              <w:ind w:left="-72"/>
              <w:rPr>
                <w:rFonts w:ascii="Arial" w:hAnsi="Arial"/>
              </w:rPr>
            </w:pPr>
            <w:r w:rsidRPr="00201892">
              <w:rPr>
                <w:rFonts w:ascii="Arial" w:hAnsi="Arial"/>
              </w:rPr>
              <w:t>Grade</w:t>
            </w:r>
            <w:r w:rsidR="00AB49D8">
              <w:rPr>
                <w:rFonts w:ascii="Arial" w:hAnsi="Arial"/>
              </w:rPr>
              <w:t>/Key USE</w:t>
            </w:r>
          </w:p>
        </w:tc>
        <w:tc>
          <w:tcPr>
            <w:tcW w:w="1891" w:type="dxa"/>
          </w:tcPr>
          <w:p w14:paraId="08964621" w14:textId="7EE2CEA0" w:rsidR="000C52CC" w:rsidRDefault="001553C6" w:rsidP="00A92A05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4</w:t>
            </w:r>
          </w:p>
        </w:tc>
        <w:tc>
          <w:tcPr>
            <w:tcW w:w="1890" w:type="dxa"/>
          </w:tcPr>
          <w:p w14:paraId="498D00AD" w14:textId="2F47BE00" w:rsidR="000C52CC" w:rsidRPr="00201892" w:rsidRDefault="00AB49D8" w:rsidP="00A92A05">
            <w:pPr>
              <w:ind w:left="-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Explain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2464632E" w14:textId="67A92F76" w:rsidR="000C52CC" w:rsidRPr="00201892" w:rsidRDefault="000C52CC" w:rsidP="002018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Teacher </w:t>
            </w:r>
          </w:p>
        </w:tc>
        <w:tc>
          <w:tcPr>
            <w:tcW w:w="4050" w:type="dxa"/>
            <w:gridSpan w:val="3"/>
          </w:tcPr>
          <w:p w14:paraId="7386DD36" w14:textId="2EEABD58" w:rsidR="000C52CC" w:rsidRPr="00201892" w:rsidRDefault="00153781" w:rsidP="00201892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Estrada</w:t>
            </w:r>
          </w:p>
        </w:tc>
      </w:tr>
      <w:tr w:rsidR="000C52CC" w14:paraId="21CAE665" w14:textId="77777777" w:rsidTr="009F01EC">
        <w:tblPrEx>
          <w:shd w:val="clear" w:color="auto" w:fill="CCCCCC"/>
          <w:tblCellMar>
            <w:top w:w="72" w:type="dxa"/>
          </w:tblCellMar>
        </w:tblPrEx>
        <w:tc>
          <w:tcPr>
            <w:tcW w:w="11160" w:type="dxa"/>
            <w:gridSpan w:val="8"/>
            <w:tcBorders>
              <w:bottom w:val="single" w:sz="4" w:space="0" w:color="auto"/>
            </w:tcBorders>
            <w:shd w:val="clear" w:color="auto" w:fill="F79646" w:themeFill="accent6"/>
          </w:tcPr>
          <w:p w14:paraId="52D3C8CB" w14:textId="6D004175" w:rsidR="000C52CC" w:rsidRDefault="000C52CC" w:rsidP="00A92A05">
            <w:pPr>
              <w:tabs>
                <w:tab w:val="center" w:pos="4568"/>
                <w:tab w:val="left" w:pos="8297"/>
              </w:tabs>
              <w:jc w:val="center"/>
              <w:rPr>
                <w:rFonts w:ascii="Arial" w:hAnsi="Arial"/>
              </w:rPr>
            </w:pPr>
            <w:r w:rsidRPr="00613F8F">
              <w:rPr>
                <w:rFonts w:ascii="Arial" w:hAnsi="Arial"/>
                <w:shd w:val="clear" w:color="auto" w:fill="F79646" w:themeFill="accent6"/>
              </w:rPr>
              <w:t>WIDA English Language Development Standards</w:t>
            </w:r>
          </w:p>
        </w:tc>
      </w:tr>
      <w:tr w:rsidR="000C52CC" w14:paraId="70A9D354" w14:textId="77777777" w:rsidTr="009F01EC">
        <w:tblPrEx>
          <w:shd w:val="clear" w:color="auto" w:fill="CCCCCC"/>
          <w:tblCellMar>
            <w:top w:w="72" w:type="dxa"/>
          </w:tblCellMar>
        </w:tblPrEx>
        <w:tc>
          <w:tcPr>
            <w:tcW w:w="5670" w:type="dxa"/>
            <w:gridSpan w:val="4"/>
            <w:shd w:val="clear" w:color="auto" w:fill="auto"/>
          </w:tcPr>
          <w:p w14:paraId="7FF57193" w14:textId="77777777" w:rsidR="000C52CC" w:rsidRPr="00CE7E47" w:rsidRDefault="000C52CC" w:rsidP="00613F8F">
            <w:pPr>
              <w:ind w:left="-72"/>
              <w:rPr>
                <w:rFonts w:ascii="Arial" w:hAnsi="Arial"/>
                <w:sz w:val="16"/>
                <w:szCs w:val="21"/>
              </w:rPr>
            </w:pPr>
            <w:r w:rsidRPr="00CE7E47">
              <w:rPr>
                <w:rFonts w:ascii="Arial" w:hAnsi="Arial"/>
                <w:sz w:val="16"/>
                <w:szCs w:val="21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 w:rsidRPr="00CE7E47">
              <w:rPr>
                <w:rFonts w:ascii="Arial" w:hAnsi="Arial"/>
                <w:sz w:val="16"/>
                <w:szCs w:val="21"/>
              </w:rPr>
              <w:instrText xml:space="preserve"> FORMCHECKBOX </w:instrText>
            </w:r>
            <w:r w:rsidR="00B73CDE">
              <w:rPr>
                <w:rFonts w:ascii="Arial" w:hAnsi="Arial"/>
                <w:sz w:val="16"/>
                <w:szCs w:val="21"/>
              </w:rPr>
            </w:r>
            <w:r w:rsidR="00B73CDE">
              <w:rPr>
                <w:rFonts w:ascii="Arial" w:hAnsi="Arial"/>
                <w:sz w:val="16"/>
                <w:szCs w:val="21"/>
              </w:rPr>
              <w:fldChar w:fldCharType="separate"/>
            </w:r>
            <w:r w:rsidRPr="00CE7E47">
              <w:rPr>
                <w:rFonts w:ascii="Arial" w:hAnsi="Arial"/>
                <w:sz w:val="16"/>
                <w:szCs w:val="21"/>
              </w:rPr>
              <w:fldChar w:fldCharType="end"/>
            </w:r>
            <w:bookmarkEnd w:id="1"/>
            <w:r w:rsidRPr="00CE7E47">
              <w:rPr>
                <w:rFonts w:ascii="Arial" w:hAnsi="Arial"/>
                <w:sz w:val="16"/>
                <w:szCs w:val="21"/>
              </w:rPr>
              <w:t xml:space="preserve"> SCHOOL:  Communicate for social and instructional purposes within the school setting</w:t>
            </w:r>
          </w:p>
          <w:p w14:paraId="06132026" w14:textId="3634F1E1" w:rsidR="000C52CC" w:rsidRPr="00CE7E47" w:rsidRDefault="00AB49D8" w:rsidP="00613F8F">
            <w:pPr>
              <w:ind w:left="-72"/>
              <w:rPr>
                <w:rFonts w:ascii="Arial" w:hAnsi="Arial"/>
                <w:sz w:val="16"/>
                <w:szCs w:val="21"/>
              </w:rPr>
            </w:pPr>
            <w:r>
              <w:rPr>
                <w:rFonts w:ascii="Arial" w:hAnsi="Arial"/>
                <w:sz w:val="16"/>
                <w:szCs w:val="21"/>
              </w:rPr>
              <w:t>X</w:t>
            </w:r>
            <w:r w:rsidR="000C52CC" w:rsidRPr="00CE7E47">
              <w:rPr>
                <w:rFonts w:ascii="Arial" w:hAnsi="Arial"/>
                <w:sz w:val="16"/>
                <w:szCs w:val="21"/>
              </w:rPr>
              <w:t xml:space="preserve"> LANGUAGE ARTS:  Communicate information, ideas and concepts necessary for academic success in the content area of Language Arts</w:t>
            </w:r>
          </w:p>
          <w:p w14:paraId="26C4FC24" w14:textId="77777777" w:rsidR="000C52CC" w:rsidRPr="00CE7E47" w:rsidRDefault="000C52CC" w:rsidP="00613F8F">
            <w:pPr>
              <w:ind w:left="-72"/>
              <w:rPr>
                <w:rFonts w:ascii="Arial" w:hAnsi="Arial"/>
                <w:sz w:val="16"/>
                <w:szCs w:val="21"/>
              </w:rPr>
            </w:pPr>
            <w:r w:rsidRPr="00CE7E47">
              <w:rPr>
                <w:rFonts w:ascii="Arial" w:hAnsi="Arial"/>
                <w:sz w:val="16"/>
                <w:szCs w:val="21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2" w:name="Check3"/>
            <w:r w:rsidRPr="00CE7E47">
              <w:rPr>
                <w:rFonts w:ascii="Arial" w:hAnsi="Arial"/>
                <w:sz w:val="16"/>
                <w:szCs w:val="21"/>
              </w:rPr>
              <w:instrText xml:space="preserve"> FORMCHECKBOX </w:instrText>
            </w:r>
            <w:r w:rsidR="00B73CDE">
              <w:rPr>
                <w:rFonts w:ascii="Arial" w:hAnsi="Arial"/>
                <w:sz w:val="16"/>
                <w:szCs w:val="21"/>
              </w:rPr>
            </w:r>
            <w:r w:rsidR="00B73CDE">
              <w:rPr>
                <w:rFonts w:ascii="Arial" w:hAnsi="Arial"/>
                <w:sz w:val="16"/>
                <w:szCs w:val="21"/>
              </w:rPr>
              <w:fldChar w:fldCharType="separate"/>
            </w:r>
            <w:r w:rsidRPr="00CE7E47">
              <w:rPr>
                <w:rFonts w:ascii="Arial" w:hAnsi="Arial"/>
                <w:sz w:val="16"/>
                <w:szCs w:val="21"/>
              </w:rPr>
              <w:fldChar w:fldCharType="end"/>
            </w:r>
            <w:bookmarkEnd w:id="2"/>
            <w:r w:rsidRPr="00CE7E47">
              <w:rPr>
                <w:rFonts w:ascii="Arial" w:hAnsi="Arial"/>
                <w:sz w:val="16"/>
                <w:szCs w:val="21"/>
              </w:rPr>
              <w:t xml:space="preserve"> MATH:  Communicate information, ideas and concepts necessary for academic success in the content area of Mathematics</w:t>
            </w:r>
          </w:p>
        </w:tc>
        <w:tc>
          <w:tcPr>
            <w:tcW w:w="5490" w:type="dxa"/>
            <w:gridSpan w:val="4"/>
            <w:shd w:val="clear" w:color="auto" w:fill="auto"/>
          </w:tcPr>
          <w:p w14:paraId="6E09BC9A" w14:textId="1158F3BC" w:rsidR="000C52CC" w:rsidRPr="00CE7E47" w:rsidRDefault="001553C6" w:rsidP="00613F8F">
            <w:pPr>
              <w:ind w:left="-72"/>
              <w:rPr>
                <w:rFonts w:ascii="Arial" w:hAnsi="Arial"/>
                <w:sz w:val="16"/>
                <w:szCs w:val="21"/>
              </w:rPr>
            </w:pPr>
            <w:r>
              <w:rPr>
                <w:rFonts w:ascii="Arial" w:hAnsi="Arial"/>
                <w:sz w:val="16"/>
                <w:szCs w:val="21"/>
              </w:rPr>
              <w:t>X</w:t>
            </w:r>
            <w:r w:rsidR="000C52CC" w:rsidRPr="00CE7E47">
              <w:rPr>
                <w:rFonts w:ascii="Arial" w:hAnsi="Arial"/>
                <w:sz w:val="16"/>
                <w:szCs w:val="21"/>
              </w:rPr>
              <w:t xml:space="preserve"> SCIENCE:  Communicate information, ideas and concepts necessary for academic success in the content area of Science</w:t>
            </w:r>
          </w:p>
          <w:p w14:paraId="069563BF" w14:textId="77777777" w:rsidR="000C52CC" w:rsidRPr="00CE7E47" w:rsidRDefault="000C52CC" w:rsidP="00613F8F">
            <w:pPr>
              <w:ind w:left="-72"/>
              <w:rPr>
                <w:rFonts w:ascii="Arial" w:hAnsi="Arial"/>
                <w:sz w:val="16"/>
                <w:szCs w:val="21"/>
              </w:rPr>
            </w:pPr>
            <w:r w:rsidRPr="00CE7E47">
              <w:rPr>
                <w:rFonts w:ascii="Arial" w:hAnsi="Arial"/>
                <w:sz w:val="16"/>
                <w:szCs w:val="21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3" w:name="Check5"/>
            <w:r w:rsidRPr="00CE7E47">
              <w:rPr>
                <w:rFonts w:ascii="Arial" w:hAnsi="Arial"/>
                <w:sz w:val="16"/>
                <w:szCs w:val="21"/>
              </w:rPr>
              <w:instrText xml:space="preserve"> FORMCHECKBOX </w:instrText>
            </w:r>
            <w:r w:rsidR="00B73CDE">
              <w:rPr>
                <w:rFonts w:ascii="Arial" w:hAnsi="Arial"/>
                <w:sz w:val="16"/>
                <w:szCs w:val="21"/>
              </w:rPr>
            </w:r>
            <w:r w:rsidR="00B73CDE">
              <w:rPr>
                <w:rFonts w:ascii="Arial" w:hAnsi="Arial"/>
                <w:sz w:val="16"/>
                <w:szCs w:val="21"/>
              </w:rPr>
              <w:fldChar w:fldCharType="separate"/>
            </w:r>
            <w:r w:rsidRPr="00CE7E47">
              <w:rPr>
                <w:rFonts w:ascii="Arial" w:hAnsi="Arial"/>
                <w:sz w:val="16"/>
                <w:szCs w:val="21"/>
              </w:rPr>
              <w:fldChar w:fldCharType="end"/>
            </w:r>
            <w:bookmarkEnd w:id="3"/>
            <w:r w:rsidRPr="00CE7E47">
              <w:rPr>
                <w:rFonts w:ascii="Arial" w:hAnsi="Arial"/>
                <w:sz w:val="16"/>
                <w:szCs w:val="21"/>
              </w:rPr>
              <w:t xml:space="preserve"> SOCIAL STUDIES: Communicate information, ideas and concepts necessary for academic success in the content area of Social Studies</w:t>
            </w:r>
          </w:p>
          <w:p w14:paraId="2C205D58" w14:textId="77777777" w:rsidR="000C52CC" w:rsidRPr="00CE7E47" w:rsidRDefault="000C52CC" w:rsidP="00613F8F">
            <w:pPr>
              <w:rPr>
                <w:rFonts w:ascii="Arial" w:hAnsi="Arial"/>
                <w:sz w:val="16"/>
                <w:szCs w:val="21"/>
              </w:rPr>
            </w:pPr>
          </w:p>
        </w:tc>
      </w:tr>
      <w:tr w:rsidR="000C52CC" w14:paraId="032BC9B7" w14:textId="16C91357" w:rsidTr="009F01EC">
        <w:tblPrEx>
          <w:shd w:val="clear" w:color="auto" w:fill="CCCCCC"/>
          <w:tblCellMar>
            <w:top w:w="72" w:type="dxa"/>
          </w:tblCellMar>
        </w:tblPrEx>
        <w:tc>
          <w:tcPr>
            <w:tcW w:w="5670" w:type="dxa"/>
            <w:gridSpan w:val="4"/>
            <w:tcBorders>
              <w:bottom w:val="single" w:sz="4" w:space="0" w:color="auto"/>
            </w:tcBorders>
            <w:shd w:val="clear" w:color="auto" w:fill="F79646" w:themeFill="accent6"/>
          </w:tcPr>
          <w:p w14:paraId="3E1D3FF7" w14:textId="5F94107E" w:rsidR="000C52CC" w:rsidRDefault="000C52CC" w:rsidP="00A92A05">
            <w:pPr>
              <w:tabs>
                <w:tab w:val="center" w:pos="4568"/>
                <w:tab w:val="left" w:pos="8297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Content Standards</w:t>
            </w:r>
          </w:p>
        </w:tc>
        <w:tc>
          <w:tcPr>
            <w:tcW w:w="5490" w:type="dxa"/>
            <w:gridSpan w:val="4"/>
            <w:tcBorders>
              <w:bottom w:val="single" w:sz="4" w:space="0" w:color="auto"/>
            </w:tcBorders>
            <w:shd w:val="clear" w:color="auto" w:fill="F79646" w:themeFill="accent6"/>
          </w:tcPr>
          <w:p w14:paraId="3AF7BC6F" w14:textId="509D8585" w:rsidR="000C52CC" w:rsidRDefault="000C52CC" w:rsidP="00A92A05">
            <w:pPr>
              <w:tabs>
                <w:tab w:val="center" w:pos="4568"/>
                <w:tab w:val="left" w:pos="8297"/>
              </w:tabs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Literacy Standards</w:t>
            </w:r>
          </w:p>
        </w:tc>
      </w:tr>
      <w:tr w:rsidR="000C52CC" w:rsidRPr="00541254" w14:paraId="07D1379A" w14:textId="77777777" w:rsidTr="009F01EC">
        <w:tblPrEx>
          <w:shd w:val="clear" w:color="auto" w:fill="CCCCCC"/>
          <w:tblCellMar>
            <w:top w:w="72" w:type="dxa"/>
          </w:tblCellMar>
        </w:tblPrEx>
        <w:tc>
          <w:tcPr>
            <w:tcW w:w="5670" w:type="dxa"/>
            <w:gridSpan w:val="4"/>
            <w:shd w:val="clear" w:color="auto" w:fill="auto"/>
          </w:tcPr>
          <w:p w14:paraId="41E622EF" w14:textId="1E45E30D" w:rsidR="000C52CC" w:rsidRDefault="001553C6" w:rsidP="00613F8F">
            <w:pPr>
              <w:ind w:left="-72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Science Standard</w:t>
            </w:r>
            <w:r w:rsidR="000E413A">
              <w:rPr>
                <w:rFonts w:ascii="Arial" w:hAnsi="Arial"/>
                <w:sz w:val="21"/>
                <w:szCs w:val="21"/>
              </w:rPr>
              <w:t xml:space="preserve"> V</w:t>
            </w:r>
            <w:r>
              <w:rPr>
                <w:rFonts w:ascii="Arial" w:hAnsi="Arial"/>
                <w:sz w:val="21"/>
                <w:szCs w:val="21"/>
              </w:rPr>
              <w:t xml:space="preserve">: </w:t>
            </w:r>
            <w:r w:rsidR="000E413A">
              <w:rPr>
                <w:rFonts w:ascii="Arial" w:hAnsi="Arial"/>
                <w:sz w:val="21"/>
                <w:szCs w:val="21"/>
              </w:rPr>
              <w:t xml:space="preserve">Habitats </w:t>
            </w:r>
          </w:p>
          <w:p w14:paraId="08E05F36" w14:textId="263C9980" w:rsidR="000C52CC" w:rsidRPr="00541254" w:rsidRDefault="000E413A" w:rsidP="00B41F19">
            <w:pPr>
              <w:ind w:left="-72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Students will understand the physical characteristics of Utah’s wetlands, forests, and deserts and identify common organisms for each environment</w:t>
            </w:r>
          </w:p>
        </w:tc>
        <w:tc>
          <w:tcPr>
            <w:tcW w:w="5490" w:type="dxa"/>
            <w:gridSpan w:val="4"/>
            <w:shd w:val="clear" w:color="auto" w:fill="auto"/>
          </w:tcPr>
          <w:p w14:paraId="22B15331" w14:textId="5DFA394C" w:rsidR="000C52CC" w:rsidRPr="00541254" w:rsidRDefault="001553C6" w:rsidP="00613F8F">
            <w:pPr>
              <w:ind w:left="-72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  <w:sz w:val="21"/>
                <w:szCs w:val="21"/>
              </w:rPr>
              <w:t>Write explanatory texts to examine a topic &amp; convey ideas and information clearly (W52)</w:t>
            </w:r>
          </w:p>
        </w:tc>
      </w:tr>
      <w:tr w:rsidR="000C52CC" w14:paraId="7534D167" w14:textId="77777777" w:rsidTr="009F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9BBB59" w:themeFill="accent3"/>
          </w:tcPr>
          <w:p w14:paraId="2E28D351" w14:textId="39817BF0" w:rsidR="000C52CC" w:rsidRDefault="000C52CC" w:rsidP="00A92A05">
            <w:pPr>
              <w:ind w:left="-72"/>
              <w:rPr>
                <w:rFonts w:ascii="Arial" w:hAnsi="Arial"/>
              </w:rPr>
            </w:pPr>
            <w:r>
              <w:rPr>
                <w:rFonts w:ascii="Arial" w:hAnsi="Arial"/>
              </w:rPr>
              <w:t>Content</w:t>
            </w:r>
            <w:r w:rsidRPr="00201892">
              <w:rPr>
                <w:rFonts w:ascii="Arial" w:hAnsi="Arial"/>
              </w:rPr>
              <w:t xml:space="preserve"> Objective: </w:t>
            </w:r>
          </w:p>
        </w:tc>
        <w:tc>
          <w:tcPr>
            <w:tcW w:w="9536" w:type="dxa"/>
            <w:gridSpan w:val="7"/>
          </w:tcPr>
          <w:p w14:paraId="1BD350AC" w14:textId="73DAFB69" w:rsidR="000E413A" w:rsidRDefault="000E413A" w:rsidP="000E413A">
            <w:pPr>
              <w:ind w:left="-72"/>
              <w:rPr>
                <w:rFonts w:ascii="Arial" w:hAnsi="Arial"/>
                <w:sz w:val="21"/>
                <w:szCs w:val="21"/>
              </w:rPr>
            </w:pPr>
            <w:r>
              <w:rPr>
                <w:rFonts w:ascii="Arial" w:hAnsi="Arial"/>
              </w:rPr>
              <w:t xml:space="preserve">Objective 2: </w:t>
            </w:r>
            <w:r>
              <w:rPr>
                <w:rFonts w:ascii="Arial" w:hAnsi="Arial"/>
                <w:sz w:val="21"/>
                <w:szCs w:val="21"/>
              </w:rPr>
              <w:t xml:space="preserve">Students will </w:t>
            </w:r>
            <w:r w:rsidR="00153781">
              <w:rPr>
                <w:rFonts w:ascii="Arial" w:hAnsi="Arial"/>
                <w:sz w:val="21"/>
                <w:szCs w:val="21"/>
              </w:rPr>
              <w:t>describe the plants and</w:t>
            </w:r>
            <w:r>
              <w:rPr>
                <w:rFonts w:ascii="Arial" w:hAnsi="Arial"/>
                <w:sz w:val="21"/>
                <w:szCs w:val="21"/>
              </w:rPr>
              <w:t xml:space="preserve"> animals found in Utah environments and how these organisms have adapted to the environment in which they live. (OER Resources at UEN)</w:t>
            </w:r>
          </w:p>
          <w:p w14:paraId="6F3F949A" w14:textId="57F98E42" w:rsidR="000C52CC" w:rsidRDefault="000C52CC" w:rsidP="00070D4A">
            <w:pPr>
              <w:rPr>
                <w:rFonts w:ascii="Arial" w:hAnsi="Arial"/>
              </w:rPr>
            </w:pPr>
          </w:p>
        </w:tc>
      </w:tr>
      <w:tr w:rsidR="000C52CC" w14:paraId="0AA341CE" w14:textId="77777777" w:rsidTr="009F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9BBB59" w:themeFill="accent3"/>
          </w:tcPr>
          <w:p w14:paraId="330F8BAF" w14:textId="77777777" w:rsidR="000C52CC" w:rsidRDefault="000C52CC" w:rsidP="001E6660">
            <w:pPr>
              <w:ind w:left="-72"/>
              <w:rPr>
                <w:rFonts w:ascii="Arial" w:hAnsi="Arial"/>
              </w:rPr>
            </w:pPr>
            <w:r>
              <w:rPr>
                <w:rFonts w:ascii="Arial" w:hAnsi="Arial"/>
              </w:rPr>
              <w:t>Language</w:t>
            </w:r>
            <w:r w:rsidRPr="00201892">
              <w:rPr>
                <w:rFonts w:ascii="Arial" w:hAnsi="Arial"/>
              </w:rPr>
              <w:t xml:space="preserve"> Objective: </w:t>
            </w:r>
          </w:p>
        </w:tc>
        <w:tc>
          <w:tcPr>
            <w:tcW w:w="9536" w:type="dxa"/>
            <w:gridSpan w:val="7"/>
          </w:tcPr>
          <w:p w14:paraId="766E9050" w14:textId="5955D390" w:rsidR="00E16782" w:rsidRPr="00E16782" w:rsidRDefault="00E16782" w:rsidP="001E6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Students will</w:t>
            </w:r>
            <w:r w:rsidR="001553C6">
              <w:rPr>
                <w:rFonts w:ascii="Arial" w:hAnsi="Arial"/>
              </w:rPr>
              <w:t xml:space="preserve"> </w:t>
            </w:r>
            <w:r>
              <w:rPr>
                <w:rFonts w:ascii="Arial" w:hAnsi="Arial"/>
              </w:rPr>
              <w:t xml:space="preserve">compare and contrast animals found in Utah’s wetlands, forests, and deserts by writing an explanatory essay. </w:t>
            </w:r>
            <w:r w:rsidRPr="00E16782">
              <w:rPr>
                <w:rFonts w:ascii="Arial" w:hAnsi="Arial"/>
                <w:sz w:val="22"/>
                <w:szCs w:val="22"/>
              </w:rPr>
              <w:t>(Using SAGE &amp; WIDA Rubrics for support &amp; student self-assessment.)</w:t>
            </w:r>
          </w:p>
        </w:tc>
      </w:tr>
      <w:tr w:rsidR="000C52CC" w14:paraId="5837129B" w14:textId="672FF011" w:rsidTr="009F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/>
        </w:trPr>
        <w:tc>
          <w:tcPr>
            <w:tcW w:w="1624" w:type="dxa"/>
            <w:shd w:val="clear" w:color="auto" w:fill="95B3D7" w:themeFill="accent1" w:themeFillTint="99"/>
          </w:tcPr>
          <w:p w14:paraId="51EECAF9" w14:textId="7AC7608E" w:rsidR="000C52CC" w:rsidRDefault="000C52CC" w:rsidP="00EC479E">
            <w:pPr>
              <w:ind w:left="-72"/>
              <w:rPr>
                <w:rFonts w:ascii="Arial" w:hAnsi="Arial"/>
              </w:rPr>
            </w:pPr>
            <w:r>
              <w:rPr>
                <w:rFonts w:ascii="Arial" w:hAnsi="Arial"/>
              </w:rPr>
              <w:t>Necessary Skills</w:t>
            </w:r>
            <w:r w:rsidRPr="00201892">
              <w:rPr>
                <w:rFonts w:ascii="Arial" w:hAnsi="Arial"/>
              </w:rPr>
              <w:t xml:space="preserve">: </w:t>
            </w:r>
          </w:p>
          <w:p w14:paraId="1D81F680" w14:textId="123FA2A7" w:rsidR="000C52CC" w:rsidRDefault="000C52CC" w:rsidP="00A92A05">
            <w:pPr>
              <w:ind w:left="-72"/>
              <w:rPr>
                <w:rFonts w:ascii="Arial" w:hAnsi="Arial"/>
              </w:rPr>
            </w:pPr>
          </w:p>
        </w:tc>
        <w:tc>
          <w:tcPr>
            <w:tcW w:w="4046" w:type="dxa"/>
            <w:gridSpan w:val="3"/>
          </w:tcPr>
          <w:p w14:paraId="1DDA3BDB" w14:textId="0DDB6681" w:rsidR="000C52CC" w:rsidRDefault="00153781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Identify facts &amp; explicit information from texts; fill in graphic organizers, make comparisons using visually supported materials.</w:t>
            </w:r>
          </w:p>
        </w:tc>
        <w:tc>
          <w:tcPr>
            <w:tcW w:w="1620" w:type="dxa"/>
            <w:gridSpan w:val="2"/>
            <w:shd w:val="clear" w:color="auto" w:fill="95B3D7" w:themeFill="accent1" w:themeFillTint="99"/>
          </w:tcPr>
          <w:p w14:paraId="2B744F71" w14:textId="198D5AF9" w:rsidR="000C52CC" w:rsidRDefault="000C52CC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Texts and Materials</w:t>
            </w:r>
            <w:r w:rsidRPr="00201892">
              <w:rPr>
                <w:rFonts w:ascii="Arial" w:hAnsi="Arial"/>
              </w:rPr>
              <w:t xml:space="preserve">: </w:t>
            </w:r>
          </w:p>
        </w:tc>
        <w:tc>
          <w:tcPr>
            <w:tcW w:w="3870" w:type="dxa"/>
            <w:gridSpan w:val="2"/>
          </w:tcPr>
          <w:p w14:paraId="0C86FDFB" w14:textId="77777777" w:rsidR="00E16782" w:rsidRDefault="00E16782" w:rsidP="001E6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Venn Diagram;</w:t>
            </w:r>
          </w:p>
          <w:p w14:paraId="0CC86D49" w14:textId="07CCB319" w:rsidR="000C52CC" w:rsidRDefault="00E16782" w:rsidP="001E6660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UEN OER TEXBOOK: pages 55-62</w:t>
            </w:r>
          </w:p>
        </w:tc>
      </w:tr>
      <w:tr w:rsidR="000C52CC" w14:paraId="7BAA8B5B" w14:textId="2D050604" w:rsidTr="009F01EC">
        <w:tc>
          <w:tcPr>
            <w:tcW w:w="1624" w:type="dxa"/>
            <w:shd w:val="clear" w:color="auto" w:fill="E3CB34"/>
          </w:tcPr>
          <w:p w14:paraId="11B656EE" w14:textId="0E86F9A5" w:rsidR="000C52CC" w:rsidRDefault="000C52CC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Key Vocabulary and Instruction: </w:t>
            </w:r>
          </w:p>
        </w:tc>
        <w:tc>
          <w:tcPr>
            <w:tcW w:w="4046" w:type="dxa"/>
            <w:gridSpan w:val="3"/>
          </w:tcPr>
          <w:p w14:paraId="1B31A0F6" w14:textId="0C5F5E56" w:rsidR="000C52CC" w:rsidRDefault="00153781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Habitat, adaptations, wetland, hibernation, invertebrates, vertebrates, migration, deciduous, coniferous, desert</w:t>
            </w:r>
            <w:r w:rsidR="004A737F">
              <w:rPr>
                <w:rFonts w:ascii="Arial" w:hAnsi="Arial"/>
              </w:rPr>
              <w:t>. Marzano’s 6 steps</w:t>
            </w:r>
            <w:r w:rsidR="005B1652">
              <w:rPr>
                <w:rFonts w:ascii="Arial" w:hAnsi="Arial"/>
              </w:rPr>
              <w:t xml:space="preserve"> of vocabulary instruction</w:t>
            </w:r>
            <w:r w:rsidR="004A737F">
              <w:rPr>
                <w:rFonts w:ascii="Arial" w:hAnsi="Arial"/>
              </w:rPr>
              <w:t>:</w:t>
            </w:r>
          </w:p>
          <w:p w14:paraId="596EFA8A" w14:textId="77777777" w:rsidR="004A737F" w:rsidRDefault="004A737F" w:rsidP="00070D4A">
            <w:pPr>
              <w:rPr>
                <w:rFonts w:ascii="Arial" w:hAnsi="Arial"/>
              </w:rPr>
            </w:pPr>
          </w:p>
          <w:p w14:paraId="061EA1F3" w14:textId="77777777" w:rsidR="004A737F" w:rsidRPr="004A737F" w:rsidRDefault="004A737F" w:rsidP="004A737F">
            <w:pPr>
              <w:numPr>
                <w:ilvl w:val="0"/>
                <w:numId w:val="6"/>
              </w:numPr>
              <w:shd w:val="clear" w:color="auto" w:fill="FFFFFF"/>
              <w:spacing w:after="75" w:line="300" w:lineRule="atLeast"/>
              <w:ind w:left="375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73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Provide a description, explanation, or example of the new term.</w:t>
            </w:r>
          </w:p>
          <w:p w14:paraId="603792F5" w14:textId="77777777" w:rsidR="004A737F" w:rsidRPr="004A737F" w:rsidRDefault="004A737F" w:rsidP="004A737F">
            <w:pPr>
              <w:numPr>
                <w:ilvl w:val="0"/>
                <w:numId w:val="6"/>
              </w:numPr>
              <w:shd w:val="clear" w:color="auto" w:fill="FFFFFF"/>
              <w:spacing w:after="75" w:line="300" w:lineRule="atLeast"/>
              <w:ind w:left="375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73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Ask students to restate the description, explanation, or example in their own words.</w:t>
            </w:r>
          </w:p>
          <w:p w14:paraId="4F0DBD3C" w14:textId="77777777" w:rsidR="004A737F" w:rsidRPr="004A737F" w:rsidRDefault="004A737F" w:rsidP="004A737F">
            <w:pPr>
              <w:numPr>
                <w:ilvl w:val="0"/>
                <w:numId w:val="6"/>
              </w:numPr>
              <w:shd w:val="clear" w:color="auto" w:fill="FFFFFF"/>
              <w:spacing w:after="75" w:line="300" w:lineRule="atLeast"/>
              <w:ind w:left="375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73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Ask students to construct a picture, pictograph, or symbolic representation of the term.</w:t>
            </w:r>
          </w:p>
          <w:p w14:paraId="5D2186C7" w14:textId="77777777" w:rsidR="004A737F" w:rsidRPr="004A737F" w:rsidRDefault="004A737F" w:rsidP="004A737F">
            <w:pPr>
              <w:numPr>
                <w:ilvl w:val="0"/>
                <w:numId w:val="6"/>
              </w:numPr>
              <w:shd w:val="clear" w:color="auto" w:fill="FFFFFF"/>
              <w:spacing w:after="75" w:line="300" w:lineRule="atLeast"/>
              <w:ind w:left="375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73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Engage students periodically in activities that help them add to their knowledge of the terms in their vocabulary notebooks.</w:t>
            </w:r>
          </w:p>
          <w:p w14:paraId="6A3C7448" w14:textId="77777777" w:rsidR="004A737F" w:rsidRPr="004A737F" w:rsidRDefault="004A737F" w:rsidP="004A737F">
            <w:pPr>
              <w:numPr>
                <w:ilvl w:val="0"/>
                <w:numId w:val="6"/>
              </w:numPr>
              <w:shd w:val="clear" w:color="auto" w:fill="FFFFFF"/>
              <w:spacing w:after="75" w:line="300" w:lineRule="atLeast"/>
              <w:ind w:left="375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73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Periodically ask students to discuss the terms with one another.</w:t>
            </w:r>
          </w:p>
          <w:p w14:paraId="60F55BFD" w14:textId="77777777" w:rsidR="000C52CC" w:rsidRDefault="004A737F" w:rsidP="00153781">
            <w:pPr>
              <w:numPr>
                <w:ilvl w:val="0"/>
                <w:numId w:val="6"/>
              </w:numPr>
              <w:shd w:val="clear" w:color="auto" w:fill="FFFFFF"/>
              <w:spacing w:after="75" w:line="300" w:lineRule="atLeast"/>
              <w:ind w:left="375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  <w:r w:rsidRPr="004A737F">
              <w:rPr>
                <w:rFonts w:ascii="Arial" w:eastAsia="Times New Roman" w:hAnsi="Arial" w:cs="Arial"/>
                <w:color w:val="000000"/>
                <w:sz w:val="20"/>
                <w:szCs w:val="20"/>
              </w:rPr>
              <w:t>Involve students periodically in games that enable them to play with terms.</w:t>
            </w:r>
          </w:p>
          <w:p w14:paraId="33FA6C66" w14:textId="77777777" w:rsidR="004A737F" w:rsidRDefault="004A737F" w:rsidP="004A737F">
            <w:pPr>
              <w:shd w:val="clear" w:color="auto" w:fill="FFFFFF"/>
              <w:spacing w:after="75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  <w:p w14:paraId="3465E2FD" w14:textId="0812CE5D" w:rsidR="004A737F" w:rsidRPr="004A737F" w:rsidRDefault="004A737F" w:rsidP="004A737F">
            <w:pPr>
              <w:shd w:val="clear" w:color="auto" w:fill="FFFFFF"/>
              <w:spacing w:after="75" w:line="300" w:lineRule="atLeast"/>
              <w:textAlignment w:val="baseline"/>
              <w:rPr>
                <w:rFonts w:ascii="Arial" w:eastAsia="Times New Roman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620" w:type="dxa"/>
            <w:gridSpan w:val="2"/>
            <w:shd w:val="clear" w:color="auto" w:fill="E3CB34"/>
          </w:tcPr>
          <w:p w14:paraId="43C1C4E0" w14:textId="520B2E78" w:rsidR="000C52CC" w:rsidRDefault="000C52CC" w:rsidP="00070D4A">
            <w:pPr>
              <w:rPr>
                <w:rFonts w:ascii="Arial" w:hAnsi="Arial"/>
              </w:rPr>
            </w:pPr>
            <w:r w:rsidRPr="00201892">
              <w:rPr>
                <w:rFonts w:ascii="Arial" w:hAnsi="Arial"/>
              </w:rPr>
              <w:t>Anticipatory Set:</w:t>
            </w:r>
          </w:p>
        </w:tc>
        <w:tc>
          <w:tcPr>
            <w:tcW w:w="3870" w:type="dxa"/>
            <w:gridSpan w:val="2"/>
          </w:tcPr>
          <w:p w14:paraId="667DCC7B" w14:textId="77777777" w:rsidR="004A737F" w:rsidRDefault="00153781" w:rsidP="000C52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Activating Prior knowledge: </w:t>
            </w:r>
          </w:p>
          <w:p w14:paraId="404046C2" w14:textId="1EA82F0E" w:rsidR="000C52CC" w:rsidRDefault="00153781" w:rsidP="000C52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Students will work in</w:t>
            </w:r>
            <w:r w:rsidR="004A737F">
              <w:rPr>
                <w:rFonts w:ascii="Arial" w:hAnsi="Arial"/>
              </w:rPr>
              <w:t xml:space="preserve"> pairs</w:t>
            </w:r>
            <w:r w:rsidR="00F171DA">
              <w:rPr>
                <w:rFonts w:ascii="Arial" w:hAnsi="Arial"/>
              </w:rPr>
              <w:t xml:space="preserve"> and</w:t>
            </w:r>
            <w:r w:rsidR="005B1652">
              <w:rPr>
                <w:rFonts w:ascii="Arial" w:hAnsi="Arial"/>
              </w:rPr>
              <w:t xml:space="preserve"> then on</w:t>
            </w:r>
            <w:r>
              <w:rPr>
                <w:rFonts w:ascii="Arial" w:hAnsi="Arial"/>
              </w:rPr>
              <w:t xml:space="preserve"> teams to generate a list of </w:t>
            </w:r>
            <w:r w:rsidR="004A737F">
              <w:rPr>
                <w:rFonts w:ascii="Arial" w:hAnsi="Arial"/>
              </w:rPr>
              <w:t xml:space="preserve">plants and </w:t>
            </w:r>
            <w:r>
              <w:rPr>
                <w:rFonts w:ascii="Arial" w:hAnsi="Arial"/>
              </w:rPr>
              <w:t>animals living in Utah.</w:t>
            </w:r>
          </w:p>
          <w:p w14:paraId="504397EA" w14:textId="77777777" w:rsidR="00F171DA" w:rsidRDefault="00F171DA" w:rsidP="000C52CC">
            <w:pPr>
              <w:rPr>
                <w:rFonts w:ascii="Arial" w:hAnsi="Arial"/>
              </w:rPr>
            </w:pPr>
          </w:p>
          <w:p w14:paraId="6539AC2F" w14:textId="49714C91" w:rsidR="0013200C" w:rsidRDefault="0013200C" w:rsidP="000C52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Scaffolding:</w:t>
            </w:r>
          </w:p>
          <w:p w14:paraId="4C27C878" w14:textId="77777777" w:rsidR="00F171DA" w:rsidRDefault="00F171DA" w:rsidP="000C52CC">
            <w:pPr>
              <w:rPr>
                <w:rFonts w:ascii="Arial" w:hAnsi="Arial"/>
              </w:rPr>
            </w:pPr>
          </w:p>
          <w:p w14:paraId="16762577" w14:textId="77777777" w:rsidR="000C52CC" w:rsidRDefault="0013200C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already know…</w:t>
            </w:r>
          </w:p>
          <w:p w14:paraId="4D8806AB" w14:textId="77777777" w:rsidR="0013200C" w:rsidRDefault="0013200C" w:rsidP="00070D4A">
            <w:pPr>
              <w:rPr>
                <w:rFonts w:ascii="Arial" w:hAnsi="Arial"/>
              </w:rPr>
            </w:pPr>
          </w:p>
          <w:p w14:paraId="51EB5FF0" w14:textId="77777777" w:rsidR="0013200C" w:rsidRDefault="0013200C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This reminds me of….</w:t>
            </w:r>
          </w:p>
          <w:p w14:paraId="4DCC5EF7" w14:textId="77777777" w:rsidR="0013200C" w:rsidRDefault="0013200C" w:rsidP="00070D4A">
            <w:pPr>
              <w:rPr>
                <w:rFonts w:ascii="Arial" w:hAnsi="Arial"/>
              </w:rPr>
            </w:pPr>
          </w:p>
          <w:p w14:paraId="4E0E8D6F" w14:textId="77777777" w:rsidR="0013200C" w:rsidRDefault="0013200C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 can relate to this because…</w:t>
            </w:r>
          </w:p>
          <w:p w14:paraId="1F54CBA5" w14:textId="77777777" w:rsidR="0013200C" w:rsidRDefault="0013200C" w:rsidP="00070D4A">
            <w:pPr>
              <w:rPr>
                <w:rFonts w:ascii="Arial" w:hAnsi="Arial"/>
              </w:rPr>
            </w:pPr>
          </w:p>
          <w:p w14:paraId="13153723" w14:textId="77777777" w:rsidR="0013200C" w:rsidRDefault="0013200C" w:rsidP="00070D4A">
            <w:pPr>
              <w:rPr>
                <w:rFonts w:ascii="Arial" w:hAnsi="Arial"/>
              </w:rPr>
            </w:pPr>
          </w:p>
          <w:p w14:paraId="34C49BF9" w14:textId="0BB2CB9B" w:rsidR="0013200C" w:rsidRDefault="0013200C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My favorite animal is…. Because….</w:t>
            </w:r>
          </w:p>
        </w:tc>
      </w:tr>
      <w:tr w:rsidR="000C52CC" w14:paraId="086F8CB8" w14:textId="77777777" w:rsidTr="009F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B2A1C7" w:themeFill="accent4" w:themeFillTint="99"/>
          </w:tcPr>
          <w:p w14:paraId="2898BF14" w14:textId="118E5794" w:rsidR="000C52CC" w:rsidRDefault="000C52CC" w:rsidP="00052896">
            <w:pPr>
              <w:shd w:val="clear" w:color="auto" w:fill="B2A1C7" w:themeFill="accent4" w:themeFillTint="99"/>
              <w:rPr>
                <w:rFonts w:ascii="Arial" w:hAnsi="Arial"/>
              </w:rPr>
            </w:pPr>
            <w:r>
              <w:rPr>
                <w:rFonts w:ascii="Arial" w:hAnsi="Arial"/>
              </w:rPr>
              <w:lastRenderedPageBreak/>
              <w:t>Input</w:t>
            </w:r>
          </w:p>
          <w:p w14:paraId="365D2684" w14:textId="4E10C4BB" w:rsidR="000C52CC" w:rsidRDefault="000C52CC" w:rsidP="000C52CC">
            <w:pPr>
              <w:ind w:left="-72"/>
              <w:rPr>
                <w:rFonts w:ascii="Arial" w:hAnsi="Arial"/>
              </w:rPr>
            </w:pPr>
            <w:r>
              <w:rPr>
                <w:rFonts w:ascii="Arial" w:hAnsi="Arial"/>
              </w:rPr>
              <w:t>Modeling:</w:t>
            </w:r>
          </w:p>
        </w:tc>
        <w:tc>
          <w:tcPr>
            <w:tcW w:w="9536" w:type="dxa"/>
            <w:gridSpan w:val="7"/>
          </w:tcPr>
          <w:p w14:paraId="2E9B5E2F" w14:textId="61F747E0" w:rsidR="000C52CC" w:rsidRDefault="00F171DA" w:rsidP="000C52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Using the animals generated create the three habitats and through questioning (maybe using post-its or larger paper. Put animal under each habitat. Have students use their notebook or paper to create the categories</w:t>
            </w:r>
            <w:r w:rsidR="005B1652">
              <w:rPr>
                <w:rFonts w:ascii="Arial" w:hAnsi="Arial"/>
              </w:rPr>
              <w:t xml:space="preserve">. </w:t>
            </w:r>
            <w:r>
              <w:rPr>
                <w:rFonts w:ascii="Arial" w:hAnsi="Arial"/>
              </w:rPr>
              <w:t>Then guide them to the text in the OER book (</w:t>
            </w:r>
            <w:r w:rsidR="00E94A4E">
              <w:rPr>
                <w:rFonts w:ascii="Arial" w:hAnsi="Arial"/>
              </w:rPr>
              <w:t>Chromebook</w:t>
            </w:r>
            <w:r w:rsidR="005B1652">
              <w:rPr>
                <w:rFonts w:ascii="Arial" w:hAnsi="Arial"/>
              </w:rPr>
              <w:t xml:space="preserve"> or excerpts</w:t>
            </w:r>
            <w:r>
              <w:rPr>
                <w:rFonts w:ascii="Arial" w:hAnsi="Arial"/>
              </w:rPr>
              <w:t>)</w:t>
            </w:r>
            <w:r w:rsidR="005B1652">
              <w:rPr>
                <w:rFonts w:ascii="Arial" w:hAnsi="Arial"/>
              </w:rPr>
              <w:t>.</w:t>
            </w:r>
          </w:p>
          <w:p w14:paraId="03CC9D4C" w14:textId="5BBB2FF8" w:rsidR="00E94A4E" w:rsidRDefault="00E94A4E" w:rsidP="000C52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CLOSE READING STRATEGIES:</w:t>
            </w:r>
          </w:p>
          <w:p w14:paraId="728FB852" w14:textId="16C2162F" w:rsidR="005B1652" w:rsidRDefault="005B1652" w:rsidP="005B1652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E94A4E">
              <w:rPr>
                <w:rFonts w:ascii="Arial" w:hAnsi="Arial"/>
                <w:i/>
              </w:rPr>
              <w:t>Purpose</w:t>
            </w:r>
            <w:r>
              <w:rPr>
                <w:rFonts w:ascii="Arial" w:hAnsi="Arial"/>
              </w:rPr>
              <w:t xml:space="preserve"> for reading: Learning information about each habitat so you can explain in writing what kind of animals and plants are in each habitat.</w:t>
            </w:r>
          </w:p>
          <w:p w14:paraId="53CFDD5B" w14:textId="77777777" w:rsidR="00E94A4E" w:rsidRDefault="00E94A4E" w:rsidP="00E94A4E">
            <w:pPr>
              <w:pStyle w:val="ListParagraph"/>
              <w:rPr>
                <w:rFonts w:ascii="Arial" w:hAnsi="Arial"/>
              </w:rPr>
            </w:pPr>
          </w:p>
          <w:p w14:paraId="686BD747" w14:textId="61984629" w:rsidR="00E94A4E" w:rsidRDefault="00E94A4E" w:rsidP="00D03B3A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 w:rsidRPr="000508FA">
              <w:rPr>
                <w:rFonts w:ascii="Arial" w:hAnsi="Arial"/>
              </w:rPr>
              <w:t xml:space="preserve">FIRST: Number each paragraph in the left margin then </w:t>
            </w:r>
            <w:r w:rsidR="005B1652" w:rsidRPr="000508FA">
              <w:rPr>
                <w:rFonts w:ascii="Arial" w:hAnsi="Arial"/>
              </w:rPr>
              <w:t>Read to ge</w:t>
            </w:r>
            <w:r w:rsidR="000508FA">
              <w:rPr>
                <w:rFonts w:ascii="Arial" w:hAnsi="Arial"/>
              </w:rPr>
              <w:t>t the GIST:</w:t>
            </w:r>
          </w:p>
          <w:p w14:paraId="3EBB1453" w14:textId="433FAACB" w:rsidR="000508FA" w:rsidRDefault="000508FA" w:rsidP="000508FA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-“Chunk” paragraphs (no more than three);</w:t>
            </w:r>
          </w:p>
          <w:p w14:paraId="7C881465" w14:textId="77777777" w:rsidR="000508FA" w:rsidRDefault="000508FA" w:rsidP="000508FA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- Circle key terms about topic</w:t>
            </w:r>
          </w:p>
          <w:p w14:paraId="4A2EFB06" w14:textId="268B78F5" w:rsidR="000508FA" w:rsidRPr="000508FA" w:rsidRDefault="000508FA" w:rsidP="000508FA">
            <w:pPr>
              <w:pStyle w:val="ListParagraph"/>
              <w:rPr>
                <w:rFonts w:ascii="Arial" w:hAnsi="Arial"/>
              </w:rPr>
            </w:pPr>
            <w:r>
              <w:rPr>
                <w:rFonts w:ascii="Arial" w:hAnsi="Arial"/>
              </w:rPr>
              <w:t>- Underline the most important ideas on the topic</w:t>
            </w:r>
          </w:p>
          <w:p w14:paraId="29C886E3" w14:textId="77777777" w:rsidR="000508FA" w:rsidRPr="00E94A4E" w:rsidRDefault="000508FA" w:rsidP="000508FA">
            <w:pPr>
              <w:pStyle w:val="ListParagraph"/>
              <w:rPr>
                <w:rFonts w:ascii="Arial" w:hAnsi="Arial"/>
              </w:rPr>
            </w:pPr>
          </w:p>
          <w:p w14:paraId="51CCF33E" w14:textId="4FAC265F" w:rsidR="005B1652" w:rsidRDefault="00167699" w:rsidP="005B1652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SECOND: What is the text structure? (Cause/effect; Problem/Solution; Description; Compare/Contrast; Sequence/Order)</w:t>
            </w:r>
            <w:r w:rsidR="000508FA">
              <w:rPr>
                <w:rFonts w:ascii="Arial" w:hAnsi="Arial"/>
              </w:rPr>
              <w:t xml:space="preserve"> and text features</w:t>
            </w:r>
            <w:r>
              <w:rPr>
                <w:rFonts w:ascii="Arial" w:hAnsi="Arial"/>
              </w:rPr>
              <w:t xml:space="preserve"> – see attached charts</w:t>
            </w:r>
          </w:p>
          <w:p w14:paraId="0FE5D78C" w14:textId="77777777" w:rsidR="00E94A4E" w:rsidRPr="00E94A4E" w:rsidRDefault="00E94A4E" w:rsidP="00E94A4E">
            <w:pPr>
              <w:rPr>
                <w:rFonts w:ascii="Arial" w:hAnsi="Arial"/>
              </w:rPr>
            </w:pPr>
          </w:p>
          <w:p w14:paraId="4FD062EA" w14:textId="763D5550" w:rsidR="000C52CC" w:rsidRPr="00BB5086" w:rsidRDefault="00167699" w:rsidP="000C52CC">
            <w:pPr>
              <w:pStyle w:val="ListParagraph"/>
              <w:numPr>
                <w:ilvl w:val="0"/>
                <w:numId w:val="7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THIRD: </w:t>
            </w:r>
            <w:r w:rsidR="000508FA">
              <w:rPr>
                <w:rFonts w:ascii="Arial" w:hAnsi="Arial"/>
              </w:rPr>
              <w:t xml:space="preserve">“Talk back” to the chunks and summarize what you read in the left margin in 10 words or less. Dig </w:t>
            </w:r>
            <w:r w:rsidR="00BB5086">
              <w:rPr>
                <w:rFonts w:ascii="Arial" w:hAnsi="Arial"/>
              </w:rPr>
              <w:t>deeper about what the author is telling his Utah audience and underline evidence you can use in your essay about: Utah’s Three Habitats</w:t>
            </w:r>
          </w:p>
        </w:tc>
      </w:tr>
      <w:tr w:rsidR="000C52CC" w14:paraId="1FFB86CB" w14:textId="77777777" w:rsidTr="009F01EC">
        <w:trPr>
          <w:trHeight w:val="160"/>
        </w:trPr>
        <w:tc>
          <w:tcPr>
            <w:tcW w:w="1624" w:type="dxa"/>
            <w:shd w:val="clear" w:color="auto" w:fill="FABF8F" w:themeFill="accent6" w:themeFillTint="99"/>
          </w:tcPr>
          <w:p w14:paraId="5DBDA5F0" w14:textId="07610414" w:rsidR="000C52CC" w:rsidRDefault="000C52CC" w:rsidP="000C52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Interaction:</w:t>
            </w:r>
          </w:p>
        </w:tc>
        <w:tc>
          <w:tcPr>
            <w:tcW w:w="4046" w:type="dxa"/>
            <w:gridSpan w:val="3"/>
          </w:tcPr>
          <w:p w14:paraId="4F93BF67" w14:textId="06D739BB" w:rsidR="000C52CC" w:rsidRDefault="00732ACA" w:rsidP="000C52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Using Discussion cards with prompts</w:t>
            </w:r>
            <w:r w:rsidR="00A83F32">
              <w:rPr>
                <w:rFonts w:ascii="Arial" w:hAnsi="Arial"/>
              </w:rPr>
              <w:t xml:space="preserve"> for academic conversation in groups by </w:t>
            </w:r>
            <w:r w:rsidR="0022799A">
              <w:rPr>
                <w:rFonts w:ascii="Arial" w:hAnsi="Arial"/>
              </w:rPr>
              <w:t xml:space="preserve">each </w:t>
            </w:r>
            <w:r w:rsidR="00A83F32">
              <w:rPr>
                <w:rFonts w:ascii="Arial" w:hAnsi="Arial"/>
              </w:rPr>
              <w:t>habitat</w:t>
            </w:r>
            <w:r w:rsidR="0022799A">
              <w:rPr>
                <w:rFonts w:ascii="Arial" w:hAnsi="Arial"/>
              </w:rPr>
              <w:t>;</w:t>
            </w:r>
            <w:r w:rsidR="00A83F32">
              <w:rPr>
                <w:rFonts w:ascii="Arial" w:hAnsi="Arial"/>
              </w:rPr>
              <w:t xml:space="preserve"> </w:t>
            </w:r>
            <w:r w:rsidR="0022799A">
              <w:rPr>
                <w:rFonts w:ascii="Arial" w:hAnsi="Arial"/>
              </w:rPr>
              <w:t xml:space="preserve">and </w:t>
            </w:r>
            <w:r w:rsidR="00A83F32">
              <w:rPr>
                <w:rFonts w:ascii="Arial" w:hAnsi="Arial"/>
              </w:rPr>
              <w:t>t</w:t>
            </w:r>
            <w:r w:rsidR="0022799A">
              <w:rPr>
                <w:rFonts w:ascii="Arial" w:hAnsi="Arial"/>
              </w:rPr>
              <w:t>hen in a jigsaw group with all 3</w:t>
            </w:r>
            <w:r w:rsidR="00A83F32">
              <w:rPr>
                <w:rFonts w:ascii="Arial" w:hAnsi="Arial"/>
              </w:rPr>
              <w:t xml:space="preserve"> habitats represented.</w:t>
            </w:r>
          </w:p>
        </w:tc>
        <w:tc>
          <w:tcPr>
            <w:tcW w:w="2756" w:type="dxa"/>
            <w:gridSpan w:val="3"/>
          </w:tcPr>
          <w:p w14:paraId="7222BCBD" w14:textId="1BDB8797" w:rsidR="000C52CC" w:rsidRDefault="00A83F32" w:rsidP="000C52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Guiding the Close Reading Process with scaffolded tools.</w:t>
            </w:r>
          </w:p>
        </w:tc>
        <w:tc>
          <w:tcPr>
            <w:tcW w:w="2734" w:type="dxa"/>
          </w:tcPr>
          <w:p w14:paraId="39AF9533" w14:textId="6AC4483C" w:rsidR="000C52CC" w:rsidRDefault="00B41F19" w:rsidP="000C52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Use HESS student learning task matrix or differentiation template </w:t>
            </w:r>
          </w:p>
        </w:tc>
      </w:tr>
      <w:tr w:rsidR="000C52CC" w14:paraId="2F35CDB8" w14:textId="77777777" w:rsidTr="009F01EC">
        <w:trPr>
          <w:trHeight w:val="120"/>
        </w:trPr>
        <w:tc>
          <w:tcPr>
            <w:tcW w:w="1624" w:type="dxa"/>
            <w:shd w:val="clear" w:color="auto" w:fill="FABF8F" w:themeFill="accent6" w:themeFillTint="99"/>
          </w:tcPr>
          <w:p w14:paraId="0F6ED53E" w14:textId="77777777" w:rsidR="000C52CC" w:rsidRDefault="000C52CC" w:rsidP="000C52CC">
            <w:pPr>
              <w:tabs>
                <w:tab w:val="right" w:pos="1713"/>
              </w:tabs>
              <w:rPr>
                <w:rFonts w:ascii="Arial" w:hAnsi="Arial"/>
              </w:rPr>
            </w:pPr>
            <w:r>
              <w:rPr>
                <w:rFonts w:ascii="Arial" w:hAnsi="Arial"/>
              </w:rPr>
              <w:t>Scaffolds:</w:t>
            </w:r>
          </w:p>
        </w:tc>
        <w:tc>
          <w:tcPr>
            <w:tcW w:w="4046" w:type="dxa"/>
            <w:gridSpan w:val="3"/>
          </w:tcPr>
          <w:p w14:paraId="29F7678B" w14:textId="616DB669" w:rsidR="000C52CC" w:rsidRDefault="00153781" w:rsidP="000C52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015687">
              <w:rPr>
                <w:rFonts w:ascii="Arial" w:hAnsi="Arial"/>
              </w:rPr>
              <w:t>Academic L</w:t>
            </w:r>
            <w:r w:rsidR="00A541E0">
              <w:rPr>
                <w:rFonts w:ascii="Arial" w:hAnsi="Arial"/>
              </w:rPr>
              <w:t>anguage</w:t>
            </w:r>
          </w:p>
        </w:tc>
        <w:tc>
          <w:tcPr>
            <w:tcW w:w="2756" w:type="dxa"/>
            <w:gridSpan w:val="3"/>
          </w:tcPr>
          <w:p w14:paraId="134C05EF" w14:textId="48FBD181" w:rsidR="000C52CC" w:rsidRDefault="00153781" w:rsidP="000C52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X </w:t>
            </w:r>
            <w:r w:rsidR="00015687">
              <w:rPr>
                <w:rFonts w:ascii="Arial" w:hAnsi="Arial"/>
              </w:rPr>
              <w:t>R</w:t>
            </w:r>
            <w:r w:rsidR="00A541E0">
              <w:rPr>
                <w:rFonts w:ascii="Arial" w:hAnsi="Arial"/>
              </w:rPr>
              <w:t>eading</w:t>
            </w:r>
          </w:p>
        </w:tc>
        <w:tc>
          <w:tcPr>
            <w:tcW w:w="2734" w:type="dxa"/>
          </w:tcPr>
          <w:p w14:paraId="668C4B68" w14:textId="2C0262A9" w:rsidR="000C52CC" w:rsidRDefault="00153781" w:rsidP="000C52CC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X</w:t>
            </w:r>
            <w:r w:rsidR="005B1652">
              <w:rPr>
                <w:rFonts w:ascii="Arial" w:hAnsi="Arial"/>
              </w:rPr>
              <w:t xml:space="preserve"> </w:t>
            </w:r>
            <w:r w:rsidR="00015687">
              <w:rPr>
                <w:rFonts w:ascii="Arial" w:hAnsi="Arial"/>
              </w:rPr>
              <w:t>Learning T</w:t>
            </w:r>
            <w:r w:rsidR="00A541E0">
              <w:rPr>
                <w:rFonts w:ascii="Arial" w:hAnsi="Arial"/>
              </w:rPr>
              <w:t>ask</w:t>
            </w:r>
            <w:r w:rsidR="00015687">
              <w:rPr>
                <w:rFonts w:ascii="Arial" w:hAnsi="Arial"/>
              </w:rPr>
              <w:t>s</w:t>
            </w:r>
          </w:p>
        </w:tc>
      </w:tr>
      <w:tr w:rsidR="000C52CC" w14:paraId="0CFA0F82" w14:textId="77777777" w:rsidTr="009F01E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624" w:type="dxa"/>
            <w:shd w:val="clear" w:color="auto" w:fill="FABF8F" w:themeFill="accent6" w:themeFillTint="99"/>
          </w:tcPr>
          <w:p w14:paraId="6F56798D" w14:textId="6ED9CF13" w:rsidR="000C52CC" w:rsidRDefault="000C52CC" w:rsidP="00A541E0">
            <w:pPr>
              <w:ind w:left="-72"/>
              <w:rPr>
                <w:rFonts w:ascii="Arial" w:hAnsi="Arial"/>
              </w:rPr>
            </w:pPr>
            <w:r>
              <w:rPr>
                <w:rFonts w:ascii="Arial" w:hAnsi="Arial"/>
              </w:rPr>
              <w:t xml:space="preserve">Practice </w:t>
            </w:r>
            <w:r w:rsidR="00A541E0">
              <w:rPr>
                <w:rFonts w:ascii="Arial" w:hAnsi="Arial"/>
              </w:rPr>
              <w:t>Tasks</w:t>
            </w:r>
          </w:p>
        </w:tc>
        <w:tc>
          <w:tcPr>
            <w:tcW w:w="9536" w:type="dxa"/>
            <w:gridSpan w:val="7"/>
          </w:tcPr>
          <w:p w14:paraId="71D05555" w14:textId="77777777" w:rsidR="000C52CC" w:rsidRDefault="000C52CC" w:rsidP="000C52CC">
            <w:pPr>
              <w:rPr>
                <w:rFonts w:ascii="Arial" w:hAnsi="Arial"/>
              </w:rPr>
            </w:pPr>
          </w:p>
          <w:p w14:paraId="2C148646" w14:textId="0CD772E5" w:rsidR="0022799A" w:rsidRDefault="0022799A" w:rsidP="000C52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Use the SAGE rubric for expository essay, to help students analyze this p</w:t>
            </w:r>
            <w:r w:rsidR="008F1BB3">
              <w:rPr>
                <w:rFonts w:ascii="Arial" w:hAnsi="Arial"/>
              </w:rPr>
              <w:t>rompt for audience, purpose, key idea, and supporting evidence.</w:t>
            </w:r>
          </w:p>
          <w:p w14:paraId="405F843F" w14:textId="77777777" w:rsidR="008F1BB3" w:rsidRDefault="008F1BB3" w:rsidP="000C52CC">
            <w:pPr>
              <w:rPr>
                <w:rFonts w:ascii="Arial" w:hAnsi="Arial"/>
              </w:rPr>
            </w:pPr>
          </w:p>
          <w:p w14:paraId="29EC026D" w14:textId="3DE95B5C" w:rsidR="0022799A" w:rsidRDefault="0022799A" w:rsidP="000C52CC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Describe to a 1</w:t>
            </w:r>
            <w:r w:rsidRPr="0022799A">
              <w:rPr>
                <w:rFonts w:ascii="Arial" w:hAnsi="Arial"/>
                <w:vertAlign w:val="superscript"/>
              </w:rPr>
              <w:t>st</w:t>
            </w:r>
            <w:r>
              <w:rPr>
                <w:rFonts w:ascii="Arial" w:hAnsi="Arial"/>
              </w:rPr>
              <w:t xml:space="preserve"> grade student the most important information about one of the habitats in Utah and explain why you think this is important to know.</w:t>
            </w:r>
          </w:p>
          <w:p w14:paraId="6381FDFF" w14:textId="77777777" w:rsidR="000C52CC" w:rsidRDefault="000C52CC" w:rsidP="000C52CC">
            <w:pPr>
              <w:rPr>
                <w:rFonts w:ascii="Arial" w:hAnsi="Arial"/>
              </w:rPr>
            </w:pPr>
          </w:p>
        </w:tc>
      </w:tr>
      <w:tr w:rsidR="000C52CC" w14:paraId="7299E0E4" w14:textId="77777777" w:rsidTr="009F01EC">
        <w:trPr>
          <w:trHeight w:val="240"/>
        </w:trPr>
        <w:tc>
          <w:tcPr>
            <w:tcW w:w="1624" w:type="dxa"/>
            <w:shd w:val="clear" w:color="auto" w:fill="FABF8F" w:themeFill="accent6" w:themeFillTint="99"/>
          </w:tcPr>
          <w:p w14:paraId="3C1203FD" w14:textId="2B61428C" w:rsidR="000C52CC" w:rsidRDefault="00052915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Review/ Assessment</w:t>
            </w:r>
          </w:p>
        </w:tc>
        <w:tc>
          <w:tcPr>
            <w:tcW w:w="4046" w:type="dxa"/>
            <w:gridSpan w:val="3"/>
          </w:tcPr>
          <w:p w14:paraId="1A2FE4CB" w14:textId="12D39543" w:rsidR="000C52CC" w:rsidRDefault="008F1BB3" w:rsidP="001461AA">
            <w:pPr>
              <w:ind w:left="-72"/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Speed share pair</w:t>
            </w:r>
            <w:r w:rsidR="00EC7A82">
              <w:rPr>
                <w:rFonts w:ascii="Arial" w:hAnsi="Arial"/>
              </w:rPr>
              <w:t>, facing each other</w:t>
            </w:r>
            <w:r>
              <w:rPr>
                <w:rFonts w:ascii="Arial" w:hAnsi="Arial"/>
              </w:rPr>
              <w:t xml:space="preserve"> in two lines</w:t>
            </w:r>
            <w:r w:rsidR="0022799A">
              <w:rPr>
                <w:rFonts w:ascii="Arial" w:hAnsi="Arial"/>
              </w:rPr>
              <w:t xml:space="preserve">: </w:t>
            </w:r>
            <w:r>
              <w:rPr>
                <w:rFonts w:ascii="Arial" w:hAnsi="Arial"/>
              </w:rPr>
              <w:t>sharing the most important idea for each habitat as students change partners.</w:t>
            </w:r>
          </w:p>
        </w:tc>
        <w:tc>
          <w:tcPr>
            <w:tcW w:w="1620" w:type="dxa"/>
            <w:gridSpan w:val="2"/>
            <w:shd w:val="clear" w:color="auto" w:fill="FABF8F" w:themeFill="accent6" w:themeFillTint="99"/>
          </w:tcPr>
          <w:p w14:paraId="3A68F818" w14:textId="77777777" w:rsidR="000C52CC" w:rsidRDefault="000C52CC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Closure:</w:t>
            </w:r>
          </w:p>
          <w:p w14:paraId="68027AF8" w14:textId="77777777" w:rsidR="000C52CC" w:rsidRDefault="000C52CC" w:rsidP="00070D4A">
            <w:pPr>
              <w:rPr>
                <w:rFonts w:ascii="Arial" w:hAnsi="Arial"/>
              </w:rPr>
            </w:pPr>
          </w:p>
        </w:tc>
        <w:tc>
          <w:tcPr>
            <w:tcW w:w="3870" w:type="dxa"/>
            <w:gridSpan w:val="2"/>
          </w:tcPr>
          <w:p w14:paraId="42347C85" w14:textId="4D441E0B" w:rsidR="000C52CC" w:rsidRDefault="00EC7A82" w:rsidP="001461AA">
            <w:pPr>
              <w:jc w:val="center"/>
              <w:rPr>
                <w:rFonts w:ascii="Arial" w:hAnsi="Arial"/>
              </w:rPr>
            </w:pPr>
            <w:r>
              <w:rPr>
                <w:rFonts w:ascii="Arial" w:hAnsi="Arial"/>
              </w:rPr>
              <w:t>Refer back to the language and content objectives</w:t>
            </w:r>
            <w:r w:rsidR="008F1BB3">
              <w:rPr>
                <w:rFonts w:ascii="Arial" w:hAnsi="Arial"/>
              </w:rPr>
              <w:t xml:space="preserve"> and take a POLL (1-5) on how well they know the animals and plants in e</w:t>
            </w:r>
            <w:r w:rsidR="00B41F19">
              <w:rPr>
                <w:rFonts w:ascii="Arial" w:hAnsi="Arial"/>
              </w:rPr>
              <w:t>ach habitat (5 YES</w:t>
            </w:r>
            <w:r w:rsidR="008F1BB3">
              <w:rPr>
                <w:rFonts w:ascii="Arial" w:hAnsi="Arial"/>
              </w:rPr>
              <w:t>;</w:t>
            </w:r>
            <w:r w:rsidR="00B41F19">
              <w:rPr>
                <w:rFonts w:ascii="Arial" w:hAnsi="Arial"/>
              </w:rPr>
              <w:t xml:space="preserve"> 4-2 working on it;</w:t>
            </w:r>
            <w:r w:rsidR="008F1BB3">
              <w:rPr>
                <w:rFonts w:ascii="Arial" w:hAnsi="Arial"/>
              </w:rPr>
              <w:t xml:space="preserve"> 1 needs more time)</w:t>
            </w:r>
          </w:p>
        </w:tc>
      </w:tr>
      <w:tr w:rsidR="000C52CC" w14:paraId="440BD233" w14:textId="77777777" w:rsidTr="009F01EC">
        <w:trPr>
          <w:trHeight w:val="160"/>
        </w:trPr>
        <w:tc>
          <w:tcPr>
            <w:tcW w:w="1624" w:type="dxa"/>
            <w:shd w:val="clear" w:color="auto" w:fill="D99594" w:themeFill="accent2" w:themeFillTint="99"/>
          </w:tcPr>
          <w:p w14:paraId="14557E38" w14:textId="7807830E" w:rsidR="000C52CC" w:rsidRDefault="000C52CC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Agenda</w:t>
            </w:r>
            <w:r w:rsidR="00052896">
              <w:rPr>
                <w:rFonts w:ascii="Arial" w:hAnsi="Arial"/>
              </w:rPr>
              <w:t>/ Task Sequence</w:t>
            </w:r>
            <w:r>
              <w:rPr>
                <w:rFonts w:ascii="Arial" w:hAnsi="Arial"/>
              </w:rPr>
              <w:t>:</w:t>
            </w:r>
          </w:p>
          <w:p w14:paraId="2ED7F9B2" w14:textId="77777777" w:rsidR="000C52CC" w:rsidRPr="00201892" w:rsidRDefault="000C52CC" w:rsidP="00070D4A">
            <w:pPr>
              <w:rPr>
                <w:rFonts w:ascii="Arial" w:hAnsi="Arial"/>
              </w:rPr>
            </w:pPr>
          </w:p>
        </w:tc>
        <w:tc>
          <w:tcPr>
            <w:tcW w:w="9536" w:type="dxa"/>
            <w:gridSpan w:val="7"/>
          </w:tcPr>
          <w:p w14:paraId="2E92E2DA" w14:textId="4F307A0F" w:rsidR="000C52CC" w:rsidRDefault="00EC479E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1. (DOK_</w:t>
            </w:r>
            <w:r w:rsidR="00BB5086">
              <w:rPr>
                <w:rFonts w:ascii="Arial" w:hAnsi="Arial"/>
              </w:rPr>
              <w:t>1</w:t>
            </w:r>
            <w:r>
              <w:rPr>
                <w:rFonts w:ascii="Arial" w:hAnsi="Arial"/>
              </w:rPr>
              <w:t>_)</w:t>
            </w:r>
            <w:r w:rsidR="00BB5086">
              <w:rPr>
                <w:rFonts w:ascii="Arial" w:hAnsi="Arial"/>
              </w:rPr>
              <w:t>: Recounting facts; Acquires vocabulary, locates and retrieves information</w:t>
            </w:r>
          </w:p>
          <w:p w14:paraId="79B2DCB6" w14:textId="77777777" w:rsidR="00EC479E" w:rsidRDefault="00EC479E" w:rsidP="00070D4A">
            <w:pPr>
              <w:rPr>
                <w:rFonts w:ascii="Arial" w:hAnsi="Arial"/>
              </w:rPr>
            </w:pPr>
          </w:p>
          <w:p w14:paraId="7C257524" w14:textId="5CDFBE61" w:rsidR="000C52CC" w:rsidRDefault="00EC479E" w:rsidP="00BB5086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2. (DOK_</w:t>
            </w:r>
            <w:r w:rsidR="00BB5086">
              <w:rPr>
                <w:rFonts w:ascii="Arial" w:hAnsi="Arial"/>
              </w:rPr>
              <w:t>2</w:t>
            </w:r>
            <w:r>
              <w:rPr>
                <w:rFonts w:ascii="Arial" w:hAnsi="Arial"/>
              </w:rPr>
              <w:t>_)</w:t>
            </w:r>
            <w:r w:rsidR="00BB5086">
              <w:rPr>
                <w:rFonts w:ascii="Arial" w:hAnsi="Arial"/>
              </w:rPr>
              <w:t>:Classifies, compares, explains relationships; compiles and organizes information; distinguishes relevant from irrelevant</w:t>
            </w:r>
          </w:p>
        </w:tc>
      </w:tr>
      <w:tr w:rsidR="000C52CC" w14:paraId="21FFD21B" w14:textId="77777777" w:rsidTr="009F01EC">
        <w:trPr>
          <w:trHeight w:val="240"/>
        </w:trPr>
        <w:tc>
          <w:tcPr>
            <w:tcW w:w="1624" w:type="dxa"/>
            <w:shd w:val="clear" w:color="auto" w:fill="BFBFBF" w:themeFill="background1" w:themeFillShade="BF"/>
          </w:tcPr>
          <w:p w14:paraId="148BCC91" w14:textId="77777777" w:rsidR="000C52CC" w:rsidRDefault="000C52CC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Homework:</w:t>
            </w:r>
          </w:p>
        </w:tc>
        <w:tc>
          <w:tcPr>
            <w:tcW w:w="4046" w:type="dxa"/>
            <w:gridSpan w:val="3"/>
          </w:tcPr>
          <w:p w14:paraId="52338894" w14:textId="4C669F56" w:rsidR="000C52CC" w:rsidRPr="008F1BB3" w:rsidRDefault="008F1BB3" w:rsidP="008F1BB3">
            <w:pPr>
              <w:pStyle w:val="ListParagraph"/>
              <w:numPr>
                <w:ilvl w:val="0"/>
                <w:numId w:val="8"/>
              </w:numPr>
              <w:rPr>
                <w:rFonts w:ascii="Arial" w:hAnsi="Arial"/>
              </w:rPr>
            </w:pPr>
            <w:r>
              <w:rPr>
                <w:rFonts w:ascii="Arial" w:hAnsi="Arial"/>
              </w:rPr>
              <w:t>Find out more information on one of the habitats or animals; and 2) ask family members about their favorite animals in each habitat</w:t>
            </w:r>
            <w:r w:rsidR="00B41F19">
              <w:rPr>
                <w:rFonts w:ascii="Arial" w:hAnsi="Arial"/>
              </w:rPr>
              <w:t>.</w:t>
            </w:r>
          </w:p>
        </w:tc>
        <w:tc>
          <w:tcPr>
            <w:tcW w:w="1440" w:type="dxa"/>
            <w:shd w:val="clear" w:color="auto" w:fill="BFBFBF" w:themeFill="background1" w:themeFillShade="BF"/>
          </w:tcPr>
          <w:p w14:paraId="1E0B6E8F" w14:textId="77777777" w:rsidR="000C52CC" w:rsidRDefault="000C52CC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Next Steps:</w:t>
            </w:r>
          </w:p>
        </w:tc>
        <w:tc>
          <w:tcPr>
            <w:tcW w:w="4050" w:type="dxa"/>
            <w:gridSpan w:val="3"/>
          </w:tcPr>
          <w:p w14:paraId="379D20CB" w14:textId="17FB7ECF" w:rsidR="000C52CC" w:rsidRDefault="00B41F19" w:rsidP="00070D4A">
            <w:pPr>
              <w:rPr>
                <w:rFonts w:ascii="Arial" w:hAnsi="Arial"/>
              </w:rPr>
            </w:pPr>
            <w:r>
              <w:rPr>
                <w:rFonts w:ascii="Arial" w:hAnsi="Arial"/>
              </w:rPr>
              <w:t>Write introductory paragraph.</w:t>
            </w:r>
          </w:p>
        </w:tc>
      </w:tr>
    </w:tbl>
    <w:p w14:paraId="6270AE26" w14:textId="77777777" w:rsidR="00070D4A" w:rsidRDefault="00070D4A" w:rsidP="00A77832">
      <w:pPr>
        <w:rPr>
          <w:rFonts w:ascii="Arial" w:hAnsi="Arial"/>
        </w:rPr>
      </w:pPr>
    </w:p>
    <w:p w14:paraId="10B7939B" w14:textId="77777777" w:rsidR="00167699" w:rsidRDefault="00167699" w:rsidP="00A77832">
      <w:pPr>
        <w:rPr>
          <w:rFonts w:ascii="Arial" w:hAnsi="Arial"/>
        </w:rPr>
      </w:pPr>
    </w:p>
    <w:p w14:paraId="6DA65D19" w14:textId="224E8657" w:rsidR="00167699" w:rsidRDefault="00167699">
      <w:pPr>
        <w:rPr>
          <w:rFonts w:ascii="Arial" w:hAnsi="Arial"/>
        </w:rPr>
      </w:pPr>
      <w:r>
        <w:rPr>
          <w:rFonts w:ascii="Arial" w:hAnsi="Arial"/>
        </w:rPr>
        <w:br w:type="page"/>
      </w:r>
    </w:p>
    <w:p w14:paraId="644241B6" w14:textId="77777777" w:rsidR="00B41F19" w:rsidRDefault="00B41F19">
      <w:pPr>
        <w:rPr>
          <w:rFonts w:ascii="Arial" w:hAnsi="Arial"/>
        </w:rPr>
      </w:pPr>
    </w:p>
    <w:p w14:paraId="39846DA1" w14:textId="1FD8162F" w:rsidR="00167699" w:rsidRDefault="00167699" w:rsidP="00A77832">
      <w:pPr>
        <w:rPr>
          <w:rFonts w:ascii="Arial" w:hAnsi="Arial"/>
        </w:rPr>
      </w:pPr>
      <w:r>
        <w:rPr>
          <w:rFonts w:ascii="Arial" w:hAnsi="Arial"/>
        </w:rPr>
        <w:t xml:space="preserve">           </w:t>
      </w: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F1F1F1"/>
        </w:rPr>
        <w:drawing>
          <wp:inline distT="0" distB="0" distL="0" distR="0" wp14:anchorId="3D9A1095" wp14:editId="6E7F7230">
            <wp:extent cx="2819400" cy="3705225"/>
            <wp:effectExtent l="0" t="0" r="0" b="9525"/>
            <wp:docPr id="1" name="Picture 1" descr="https://s-media-cache-ak0.pinimg.com/236x/ec/28/f0/ec28f0bd2f9cc9cc0250d4e492f4d641.jpg">
              <a:hlinkClick xmlns:a="http://schemas.openxmlformats.org/drawingml/2006/main" r:id="rId6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-media-cache-ak0.pinimg.com/236x/ec/28/f0/ec28f0bd2f9cc9cc0250d4e492f4d641.jpg">
                      <a:hlinkClick r:id="rId6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3705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F1F1F1"/>
        </w:rPr>
        <w:drawing>
          <wp:inline distT="0" distB="0" distL="0" distR="0" wp14:anchorId="49E0178F" wp14:editId="4C280875">
            <wp:extent cx="2619375" cy="3457575"/>
            <wp:effectExtent l="0" t="0" r="9525" b="9525"/>
            <wp:docPr id="4" name="Picture 4" descr="https://s-media-cache-ak0.pinimg.com/236x/c2/dd/fa/c2ddfa912a9ae23ba86c7ee4d4f37026.jpg">
              <a:hlinkClick xmlns:a="http://schemas.openxmlformats.org/drawingml/2006/main" r:id="rId8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-media-cache-ak0.pinimg.com/236x/c2/dd/fa/c2ddfa912a9ae23ba86c7ee4d4f37026.jpg">
                      <a:hlinkClick r:id="rId8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19375" cy="3457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36C2B18" w14:textId="372C223F" w:rsidR="00167699" w:rsidRDefault="00167699" w:rsidP="00A77832">
      <w:pPr>
        <w:rPr>
          <w:rFonts w:ascii="Arial" w:hAnsi="Arial"/>
        </w:rPr>
      </w:pPr>
    </w:p>
    <w:p w14:paraId="2513B070" w14:textId="77777777" w:rsidR="00167699" w:rsidRDefault="00167699" w:rsidP="00A77832">
      <w:pPr>
        <w:rPr>
          <w:rFonts w:ascii="Arial" w:hAnsi="Arial"/>
        </w:rPr>
      </w:pPr>
    </w:p>
    <w:p w14:paraId="26A18B56" w14:textId="37B09E8E" w:rsidR="00167699" w:rsidRPr="00201892" w:rsidRDefault="000508FA" w:rsidP="00A77832">
      <w:pPr>
        <w:rPr>
          <w:rFonts w:ascii="Arial" w:hAnsi="Arial"/>
        </w:rPr>
      </w:pP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F1F1F1"/>
        </w:rPr>
        <w:drawing>
          <wp:inline distT="0" distB="0" distL="0" distR="0" wp14:anchorId="04CF99D0" wp14:editId="28DCD8C5">
            <wp:extent cx="3162300" cy="4429125"/>
            <wp:effectExtent l="0" t="0" r="0" b="9525"/>
            <wp:docPr id="7" name="Picture 7" descr="http://www.scholastic.com/teachers/sites/default/files/posts/u133/images/informational_reading_organizer.jpg">
              <a:hlinkClick xmlns:a="http://schemas.openxmlformats.org/drawingml/2006/main" r:id="rId10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http://www.scholastic.com/teachers/sites/default/files/posts/u133/images/informational_reading_organizer.jpg">
                      <a:hlinkClick r:id="rId10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62300" cy="4429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hAnsi="Arial" w:cs="Arial"/>
          <w:noProof/>
          <w:color w:val="660099"/>
          <w:bdr w:val="none" w:sz="0" w:space="0" w:color="auto" w:frame="1"/>
          <w:shd w:val="clear" w:color="auto" w:fill="F1F1F1"/>
        </w:rPr>
        <w:drawing>
          <wp:inline distT="0" distB="0" distL="0" distR="0" wp14:anchorId="3EB5C81E" wp14:editId="6C8DC7D9">
            <wp:extent cx="3343275" cy="4343400"/>
            <wp:effectExtent l="0" t="0" r="9525" b="0"/>
            <wp:docPr id="8" name="Picture 8" descr="http://1.bp.blogspot.com/-a3DI9o9YowA/UVnL2C7ydXI/AAAAAAAAA-g/Fsb-lAsblJw/s1600/Text-dependent%2Bquestions.jpeg">
              <a:hlinkClick xmlns:a="http://schemas.openxmlformats.org/drawingml/2006/main" r:id="rId12" tgtFrame="&quot;_blank&quot;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http://1.bp.blogspot.com/-a3DI9o9YowA/UVnL2C7ydXI/AAAAAAAAA-g/Fsb-lAsblJw/s1600/Text-dependent%2Bquestions.jpeg">
                      <a:hlinkClick r:id="rId12" tgtFrame="&quot;_blank&quot;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43275" cy="434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67699" w:rsidRPr="00201892" w:rsidSect="00EC479E">
      <w:pgSz w:w="12240" w:h="15840"/>
      <w:pgMar w:top="432" w:right="720" w:bottom="288" w:left="7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Segoe UI"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5F361AF"/>
    <w:multiLevelType w:val="hybridMultilevel"/>
    <w:tmpl w:val="644AEEBA"/>
    <w:lvl w:ilvl="0" w:tplc="986E42BA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C6F2146"/>
    <w:multiLevelType w:val="hybridMultilevel"/>
    <w:tmpl w:val="4EBE3228"/>
    <w:lvl w:ilvl="0" w:tplc="094871DA">
      <w:start w:val="1"/>
      <w:numFmt w:val="decimal"/>
      <w:lvlText w:val="%1)"/>
      <w:lvlJc w:val="left"/>
      <w:pPr>
        <w:ind w:left="740" w:hanging="3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5B6BE2"/>
    <w:multiLevelType w:val="hybridMultilevel"/>
    <w:tmpl w:val="D21E5E1C"/>
    <w:lvl w:ilvl="0" w:tplc="04090011">
      <w:start w:val="5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B96213F"/>
    <w:multiLevelType w:val="hybridMultilevel"/>
    <w:tmpl w:val="CC3EF374"/>
    <w:lvl w:ilvl="0" w:tplc="0CCAE496">
      <w:start w:val="1"/>
      <w:numFmt w:val="decimal"/>
      <w:lvlText w:val="%1)"/>
      <w:lvlJc w:val="left"/>
      <w:pPr>
        <w:ind w:left="28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08" w:hanging="360"/>
      </w:pPr>
    </w:lvl>
    <w:lvl w:ilvl="2" w:tplc="0409001B" w:tentative="1">
      <w:start w:val="1"/>
      <w:numFmt w:val="lowerRoman"/>
      <w:lvlText w:val="%3."/>
      <w:lvlJc w:val="right"/>
      <w:pPr>
        <w:ind w:left="1728" w:hanging="180"/>
      </w:pPr>
    </w:lvl>
    <w:lvl w:ilvl="3" w:tplc="0409000F" w:tentative="1">
      <w:start w:val="1"/>
      <w:numFmt w:val="decimal"/>
      <w:lvlText w:val="%4."/>
      <w:lvlJc w:val="left"/>
      <w:pPr>
        <w:ind w:left="2448" w:hanging="360"/>
      </w:pPr>
    </w:lvl>
    <w:lvl w:ilvl="4" w:tplc="04090019" w:tentative="1">
      <w:start w:val="1"/>
      <w:numFmt w:val="lowerLetter"/>
      <w:lvlText w:val="%5."/>
      <w:lvlJc w:val="left"/>
      <w:pPr>
        <w:ind w:left="3168" w:hanging="360"/>
      </w:pPr>
    </w:lvl>
    <w:lvl w:ilvl="5" w:tplc="0409001B" w:tentative="1">
      <w:start w:val="1"/>
      <w:numFmt w:val="lowerRoman"/>
      <w:lvlText w:val="%6."/>
      <w:lvlJc w:val="right"/>
      <w:pPr>
        <w:ind w:left="3888" w:hanging="180"/>
      </w:pPr>
    </w:lvl>
    <w:lvl w:ilvl="6" w:tplc="0409000F" w:tentative="1">
      <w:start w:val="1"/>
      <w:numFmt w:val="decimal"/>
      <w:lvlText w:val="%7."/>
      <w:lvlJc w:val="left"/>
      <w:pPr>
        <w:ind w:left="4608" w:hanging="360"/>
      </w:pPr>
    </w:lvl>
    <w:lvl w:ilvl="7" w:tplc="04090019" w:tentative="1">
      <w:start w:val="1"/>
      <w:numFmt w:val="lowerLetter"/>
      <w:lvlText w:val="%8."/>
      <w:lvlJc w:val="left"/>
      <w:pPr>
        <w:ind w:left="5328" w:hanging="360"/>
      </w:pPr>
    </w:lvl>
    <w:lvl w:ilvl="8" w:tplc="0409001B" w:tentative="1">
      <w:start w:val="1"/>
      <w:numFmt w:val="lowerRoman"/>
      <w:lvlText w:val="%9."/>
      <w:lvlJc w:val="right"/>
      <w:pPr>
        <w:ind w:left="6048" w:hanging="180"/>
      </w:pPr>
    </w:lvl>
  </w:abstractNum>
  <w:abstractNum w:abstractNumId="4">
    <w:nsid w:val="6D9D655C"/>
    <w:multiLevelType w:val="hybridMultilevel"/>
    <w:tmpl w:val="BA9680C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76E75579"/>
    <w:multiLevelType w:val="hybridMultilevel"/>
    <w:tmpl w:val="27682A2E"/>
    <w:lvl w:ilvl="0" w:tplc="DB3E7280">
      <w:start w:val="5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8120FDA"/>
    <w:multiLevelType w:val="hybridMultilevel"/>
    <w:tmpl w:val="3B523DEE"/>
    <w:lvl w:ilvl="0" w:tplc="C12E97E6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B437BAC"/>
    <w:multiLevelType w:val="multilevel"/>
    <w:tmpl w:val="A73067E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5"/>
  </w:num>
  <w:num w:numId="4">
    <w:abstractNumId w:val="6"/>
  </w:num>
  <w:num w:numId="5">
    <w:abstractNumId w:val="2"/>
  </w:num>
  <w:num w:numId="6">
    <w:abstractNumId w:val="7"/>
  </w:num>
  <w:num w:numId="7">
    <w:abstractNumId w:val="4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25A90"/>
    <w:rsid w:val="00013BBD"/>
    <w:rsid w:val="00015687"/>
    <w:rsid w:val="0002114B"/>
    <w:rsid w:val="000508FA"/>
    <w:rsid w:val="00052896"/>
    <w:rsid w:val="00052915"/>
    <w:rsid w:val="00055EE6"/>
    <w:rsid w:val="00070D4A"/>
    <w:rsid w:val="000733F7"/>
    <w:rsid w:val="000A7AFD"/>
    <w:rsid w:val="000C52CC"/>
    <w:rsid w:val="000D7B2D"/>
    <w:rsid w:val="000E413A"/>
    <w:rsid w:val="001165AB"/>
    <w:rsid w:val="00124A07"/>
    <w:rsid w:val="0013200C"/>
    <w:rsid w:val="001461AA"/>
    <w:rsid w:val="00153781"/>
    <w:rsid w:val="001553C6"/>
    <w:rsid w:val="00167699"/>
    <w:rsid w:val="001C2712"/>
    <w:rsid w:val="001E6660"/>
    <w:rsid w:val="00201892"/>
    <w:rsid w:val="0022799A"/>
    <w:rsid w:val="00235050"/>
    <w:rsid w:val="00247F43"/>
    <w:rsid w:val="00254802"/>
    <w:rsid w:val="00254B33"/>
    <w:rsid w:val="002674A9"/>
    <w:rsid w:val="00271FBB"/>
    <w:rsid w:val="00287108"/>
    <w:rsid w:val="002D2C1C"/>
    <w:rsid w:val="003053C0"/>
    <w:rsid w:val="00323CE8"/>
    <w:rsid w:val="003554D4"/>
    <w:rsid w:val="00424858"/>
    <w:rsid w:val="0046244B"/>
    <w:rsid w:val="004870BB"/>
    <w:rsid w:val="004A737F"/>
    <w:rsid w:val="00505EE6"/>
    <w:rsid w:val="005127A7"/>
    <w:rsid w:val="00524EAD"/>
    <w:rsid w:val="00534BA5"/>
    <w:rsid w:val="00541254"/>
    <w:rsid w:val="005542FC"/>
    <w:rsid w:val="005904B4"/>
    <w:rsid w:val="005B1652"/>
    <w:rsid w:val="005B4813"/>
    <w:rsid w:val="005C4CD3"/>
    <w:rsid w:val="00613F8F"/>
    <w:rsid w:val="00692311"/>
    <w:rsid w:val="006C76ED"/>
    <w:rsid w:val="006F4B24"/>
    <w:rsid w:val="00712AEB"/>
    <w:rsid w:val="00725A90"/>
    <w:rsid w:val="00726D2C"/>
    <w:rsid w:val="00732ACA"/>
    <w:rsid w:val="007D6B77"/>
    <w:rsid w:val="007F1558"/>
    <w:rsid w:val="008306C2"/>
    <w:rsid w:val="00834056"/>
    <w:rsid w:val="00840A77"/>
    <w:rsid w:val="00877B20"/>
    <w:rsid w:val="00893498"/>
    <w:rsid w:val="008B17A7"/>
    <w:rsid w:val="008B19D2"/>
    <w:rsid w:val="008C34BD"/>
    <w:rsid w:val="008E274A"/>
    <w:rsid w:val="008F1BB3"/>
    <w:rsid w:val="00926048"/>
    <w:rsid w:val="00941B23"/>
    <w:rsid w:val="0095165D"/>
    <w:rsid w:val="009565C6"/>
    <w:rsid w:val="009605D9"/>
    <w:rsid w:val="009762C8"/>
    <w:rsid w:val="009B1D2F"/>
    <w:rsid w:val="009D50A5"/>
    <w:rsid w:val="009E24DC"/>
    <w:rsid w:val="009E344D"/>
    <w:rsid w:val="009F01EC"/>
    <w:rsid w:val="009F6F99"/>
    <w:rsid w:val="00A2498B"/>
    <w:rsid w:val="00A448C9"/>
    <w:rsid w:val="00A53A6E"/>
    <w:rsid w:val="00A541E0"/>
    <w:rsid w:val="00A7334D"/>
    <w:rsid w:val="00A77832"/>
    <w:rsid w:val="00A83F32"/>
    <w:rsid w:val="00A92A05"/>
    <w:rsid w:val="00AA7274"/>
    <w:rsid w:val="00AB49D8"/>
    <w:rsid w:val="00AC2926"/>
    <w:rsid w:val="00AE009C"/>
    <w:rsid w:val="00AF4EAA"/>
    <w:rsid w:val="00B20B0C"/>
    <w:rsid w:val="00B249CB"/>
    <w:rsid w:val="00B333BF"/>
    <w:rsid w:val="00B41F19"/>
    <w:rsid w:val="00B62495"/>
    <w:rsid w:val="00B727F6"/>
    <w:rsid w:val="00B73CDE"/>
    <w:rsid w:val="00BB5086"/>
    <w:rsid w:val="00BF2602"/>
    <w:rsid w:val="00C14CD9"/>
    <w:rsid w:val="00C1634B"/>
    <w:rsid w:val="00C30671"/>
    <w:rsid w:val="00C53184"/>
    <w:rsid w:val="00C62C19"/>
    <w:rsid w:val="00C95D09"/>
    <w:rsid w:val="00CC68B3"/>
    <w:rsid w:val="00CE5696"/>
    <w:rsid w:val="00CE7E47"/>
    <w:rsid w:val="00D4025F"/>
    <w:rsid w:val="00D54F5A"/>
    <w:rsid w:val="00D7189C"/>
    <w:rsid w:val="00D9647B"/>
    <w:rsid w:val="00DA4024"/>
    <w:rsid w:val="00DB7656"/>
    <w:rsid w:val="00E0689F"/>
    <w:rsid w:val="00E16782"/>
    <w:rsid w:val="00E57947"/>
    <w:rsid w:val="00E713A6"/>
    <w:rsid w:val="00E94A4E"/>
    <w:rsid w:val="00EC479E"/>
    <w:rsid w:val="00EC7A82"/>
    <w:rsid w:val="00EF18E1"/>
    <w:rsid w:val="00EF4DD8"/>
    <w:rsid w:val="00F171DA"/>
    <w:rsid w:val="00F40E28"/>
    <w:rsid w:val="00F41A50"/>
    <w:rsid w:val="00F5401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6D80E71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5075B0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448C9"/>
    <w:pPr>
      <w:ind w:left="720"/>
      <w:contextualSpacing/>
    </w:pPr>
  </w:style>
  <w:style w:type="table" w:styleId="TableGrid">
    <w:name w:val="Table Grid"/>
    <w:basedOn w:val="TableNormal"/>
    <w:uiPriority w:val="59"/>
    <w:rsid w:val="002018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C14CD9"/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C14CD9"/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C14CD9"/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C14CD9"/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C14CD9"/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C14CD9"/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C14CD9"/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C14CD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2">
    <w:name w:val="Light List Accent 2"/>
    <w:basedOn w:val="TableNormal"/>
    <w:uiPriority w:val="61"/>
    <w:rsid w:val="00C14CD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14CD9"/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14CD9"/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14CD9"/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14CD9"/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14CD9"/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14CD9"/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14CD9"/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MediumShading2">
    <w:name w:val="Medium Shading 2"/>
    <w:basedOn w:val="TableNormal"/>
    <w:uiPriority w:val="64"/>
    <w:rsid w:val="00C14CD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14CD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14CD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14CD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14CD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14CD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14CD9"/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2">
    <w:name w:val="Medium List 2"/>
    <w:basedOn w:val="TableNormal"/>
    <w:uiPriority w:val="66"/>
    <w:rsid w:val="00C14CD9"/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1-Accent6">
    <w:name w:val="Medium List 1 Accent 6"/>
    <w:basedOn w:val="TableNormal"/>
    <w:uiPriority w:val="65"/>
    <w:rsid w:val="00C14CD9"/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character" w:styleId="Hyperlink">
    <w:name w:val="Hyperlink"/>
    <w:basedOn w:val="DefaultParagraphFont"/>
    <w:uiPriority w:val="99"/>
    <w:unhideWhenUsed/>
    <w:rsid w:val="000508FA"/>
    <w:rPr>
      <w:color w:val="0000FF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127A7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127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1843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47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6129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98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20481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03437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4971627">
                      <w:marLeft w:val="0"/>
                      <w:marRight w:val="0"/>
                      <w:marTop w:val="75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86136055">
                  <w:marLeft w:val="0"/>
                  <w:marRight w:val="0"/>
                  <w:marTop w:val="0"/>
                  <w:marBottom w:val="0"/>
                  <w:divBdr>
                    <w:top w:val="single" w:sz="6" w:space="0" w:color="E7E7E7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53993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53612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81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915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image" Target="media/image3.jpeg"/><Relationship Id="rId12" Type="http://schemas.openxmlformats.org/officeDocument/2006/relationships/hyperlink" Target="https://www.tes.com/lessons/dtYQ2JhAK4STOA/dok-question-levels" TargetMode="External"/><Relationship Id="rId13" Type="http://schemas.openxmlformats.org/officeDocument/2006/relationships/image" Target="media/image4.jpeg"/><Relationship Id="rId14" Type="http://schemas.openxmlformats.org/officeDocument/2006/relationships/fontTable" Target="fontTable.xml"/><Relationship Id="rId15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pinterest.com/tbahn911/text-structure/" TargetMode="External"/><Relationship Id="rId7" Type="http://schemas.openxmlformats.org/officeDocument/2006/relationships/image" Target="media/image1.jpeg"/><Relationship Id="rId8" Type="http://schemas.openxmlformats.org/officeDocument/2006/relationships/hyperlink" Target="https://www.pinterest.com/pin/187180928240499209/" TargetMode="External"/><Relationship Id="rId9" Type="http://schemas.openxmlformats.org/officeDocument/2006/relationships/image" Target="media/image2.jpeg"/><Relationship Id="rId10" Type="http://schemas.openxmlformats.org/officeDocument/2006/relationships/hyperlink" Target="https://www.google.com/url?sa=i&amp;rct=j&amp;q=&amp;esrc=s&amp;source=images&amp;cd=&amp;ved=0ahUKEwj-qqvA2rLOAhVT2GMKHThTDZQQjRwIBw&amp;url=http://www.scholastic.com/teachers/top-teaching/2013/04/investigating-nonfiction-part-2-digging-deeper-close-reading&amp;bvm=bv.129391328,d.cGc&amp;psig=AFQjCNEqFbKq_wTiaR0crkkfIAHvZc_fYQ&amp;ust=147077572046050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79D74717-4785-CC4C-A30E-3D7395CD74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778</Words>
  <Characters>4441</Characters>
  <Application>Microsoft Macintosh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PRS</Company>
  <LinksUpToDate>false</LinksUpToDate>
  <CharactersWithSpaces>5209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PRS PRS</dc:creator>
  <cp:keywords/>
  <cp:lastModifiedBy>Microsoft Office User</cp:lastModifiedBy>
  <cp:revision>2</cp:revision>
  <cp:lastPrinted>2016-11-23T21:01:00Z</cp:lastPrinted>
  <dcterms:created xsi:type="dcterms:W3CDTF">2017-01-04T15:09:00Z</dcterms:created>
  <dcterms:modified xsi:type="dcterms:W3CDTF">2017-01-04T15:09:00Z</dcterms:modified>
</cp:coreProperties>
</file>