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3" w:rsidRPr="00EA299D" w:rsidRDefault="007C45A8">
      <w:pPr>
        <w:rPr>
          <w:rFonts w:asciiTheme="minorHAnsi" w:hAnsiTheme="minorHAnsi" w:cstheme="minorHAnsi"/>
          <w:b/>
          <w:sz w:val="32"/>
          <w:szCs w:val="32"/>
        </w:rPr>
      </w:pPr>
      <w:r>
        <w:rPr>
          <w:rFonts w:asciiTheme="minorHAnsi" w:hAnsiTheme="minorHAnsi" w:cstheme="minorHAnsi"/>
          <w:b/>
          <w:sz w:val="32"/>
          <w:szCs w:val="32"/>
        </w:rPr>
        <w:t>TEEN LIVING – ROADBLOCKS TO DEVELOPMENT</w:t>
      </w:r>
    </w:p>
    <w:tbl>
      <w:tblPr>
        <w:tblStyle w:val="TableGrid"/>
        <w:tblW w:w="0" w:type="auto"/>
        <w:tblLook w:val="04A0"/>
      </w:tblPr>
      <w:tblGrid>
        <w:gridCol w:w="4788"/>
        <w:gridCol w:w="4788"/>
      </w:tblGrid>
      <w:tr w:rsidR="004A7902" w:rsidRPr="004A7902" w:rsidTr="004A7902">
        <w:tc>
          <w:tcPr>
            <w:tcW w:w="4788" w:type="dxa"/>
          </w:tcPr>
          <w:p w:rsidR="004A7902" w:rsidRDefault="004A7902">
            <w:pPr>
              <w:rPr>
                <w:rFonts w:asciiTheme="minorHAnsi" w:hAnsiTheme="minorHAnsi" w:cstheme="minorHAnsi"/>
                <w:b/>
              </w:rPr>
            </w:pPr>
            <w:r w:rsidRPr="004A7902">
              <w:rPr>
                <w:rFonts w:asciiTheme="minorHAnsi" w:hAnsiTheme="minorHAnsi" w:cstheme="minorHAnsi"/>
                <w:b/>
              </w:rPr>
              <w:t>OBJECTIVE:</w:t>
            </w:r>
          </w:p>
          <w:p w:rsidR="00B73696" w:rsidRPr="00C338E1" w:rsidRDefault="00C338E1" w:rsidP="00C338E1">
            <w:pPr>
              <w:rPr>
                <w:rFonts w:asciiTheme="minorHAnsi" w:hAnsiTheme="minorHAnsi" w:cstheme="minorHAnsi"/>
              </w:rPr>
            </w:pPr>
            <w:r w:rsidRPr="00C338E1">
              <w:rPr>
                <w:rFonts w:asciiTheme="minorHAnsi" w:hAnsiTheme="minorHAnsi" w:cstheme="minorHAnsi"/>
              </w:rPr>
              <w:t>Identify developmental tasks and challenges that occur during the teenage years and conditions that can impede, delay, or interrupt these tasks (roadblocks).</w:t>
            </w:r>
          </w:p>
        </w:tc>
        <w:tc>
          <w:tcPr>
            <w:tcW w:w="4788" w:type="dxa"/>
          </w:tcPr>
          <w:p w:rsidR="004A7902" w:rsidRPr="004A7902" w:rsidRDefault="004A7902">
            <w:pPr>
              <w:rPr>
                <w:rFonts w:asciiTheme="minorHAnsi" w:hAnsiTheme="minorHAnsi" w:cstheme="minorHAnsi"/>
                <w:b/>
              </w:rPr>
            </w:pPr>
            <w:r w:rsidRPr="004A7902">
              <w:rPr>
                <w:rFonts w:asciiTheme="minorHAnsi" w:hAnsiTheme="minorHAnsi" w:cstheme="minorHAnsi"/>
                <w:b/>
              </w:rPr>
              <w:t>STANDARD:</w:t>
            </w:r>
          </w:p>
          <w:p w:rsidR="004A7902" w:rsidRPr="00C338E1" w:rsidRDefault="00C338E1" w:rsidP="00B73696">
            <w:pPr>
              <w:rPr>
                <w:rFonts w:asciiTheme="minorHAnsi" w:hAnsiTheme="minorHAnsi" w:cstheme="minorHAnsi"/>
              </w:rPr>
            </w:pPr>
            <w:r w:rsidRPr="00C338E1">
              <w:rPr>
                <w:rFonts w:asciiTheme="minorHAnsi" w:hAnsiTheme="minorHAnsi" w:cstheme="minorHAnsi"/>
              </w:rPr>
              <w:t>Students will discuss and participate in activities to help them deal with teenage transitions.</w:t>
            </w:r>
          </w:p>
          <w:p w:rsidR="00B73696" w:rsidRPr="004A7902" w:rsidRDefault="00B73696" w:rsidP="00B73696">
            <w:pPr>
              <w:rPr>
                <w:rFonts w:asciiTheme="minorHAnsi" w:hAnsiTheme="minorHAnsi" w:cstheme="minorHAnsi"/>
                <w:b/>
              </w:rPr>
            </w:pPr>
          </w:p>
        </w:tc>
      </w:tr>
    </w:tbl>
    <w:p w:rsidR="004A7902" w:rsidRDefault="004A7902">
      <w:pPr>
        <w:rPr>
          <w:rFonts w:asciiTheme="minorHAnsi" w:hAnsiTheme="minorHAnsi" w:cstheme="minorHAnsi"/>
        </w:rPr>
      </w:pPr>
    </w:p>
    <w:tbl>
      <w:tblPr>
        <w:tblStyle w:val="TableGrid"/>
        <w:tblW w:w="0" w:type="auto"/>
        <w:tblLook w:val="04A0"/>
      </w:tblPr>
      <w:tblGrid>
        <w:gridCol w:w="1751"/>
        <w:gridCol w:w="4170"/>
        <w:gridCol w:w="3655"/>
      </w:tblGrid>
      <w:tr w:rsidR="000567E6" w:rsidRPr="004A7902" w:rsidTr="000567E6">
        <w:trPr>
          <w:trHeight w:val="210"/>
        </w:trPr>
        <w:tc>
          <w:tcPr>
            <w:tcW w:w="1751" w:type="dxa"/>
            <w:shd w:val="clear" w:color="auto" w:fill="B8CCE4" w:themeFill="accent1" w:themeFillTint="66"/>
          </w:tcPr>
          <w:p w:rsidR="000567E6" w:rsidRDefault="000567E6" w:rsidP="007410A2">
            <w:pPr>
              <w:rPr>
                <w:rFonts w:asciiTheme="minorHAnsi" w:hAnsiTheme="minorHAnsi" w:cstheme="minorHAnsi"/>
                <w:b/>
              </w:rPr>
            </w:pPr>
            <w:r>
              <w:rPr>
                <w:rFonts w:asciiTheme="minorHAnsi" w:hAnsiTheme="minorHAnsi" w:cstheme="minorHAnsi"/>
                <w:b/>
              </w:rPr>
              <w:t>MOTIVATOR</w:t>
            </w:r>
          </w:p>
          <w:p w:rsidR="000567E6" w:rsidRPr="004A7902" w:rsidRDefault="000567E6" w:rsidP="007410A2">
            <w:pPr>
              <w:rPr>
                <w:rFonts w:asciiTheme="minorHAnsi" w:hAnsiTheme="minorHAnsi" w:cstheme="minorHAnsi"/>
                <w:b/>
              </w:rPr>
            </w:pPr>
          </w:p>
        </w:tc>
        <w:tc>
          <w:tcPr>
            <w:tcW w:w="4170" w:type="dxa"/>
            <w:vMerge w:val="restart"/>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DESCRIPTION:</w:t>
            </w:r>
          </w:p>
          <w:p w:rsidR="00C274C5" w:rsidRPr="00C274C5" w:rsidRDefault="002B693D" w:rsidP="00C274C5">
            <w:pPr>
              <w:rPr>
                <w:rFonts w:asciiTheme="minorHAnsi" w:hAnsiTheme="minorHAnsi" w:cstheme="minorHAnsi"/>
              </w:rPr>
            </w:pPr>
            <w:r>
              <w:rPr>
                <w:rFonts w:asciiTheme="minorHAnsi" w:hAnsiTheme="minorHAnsi" w:cstheme="minorHAnsi"/>
              </w:rPr>
              <w:t>Bell Ringer Question</w:t>
            </w:r>
          </w:p>
        </w:tc>
        <w:tc>
          <w:tcPr>
            <w:tcW w:w="3655" w:type="dxa"/>
            <w:vMerge w:val="restart"/>
            <w:shd w:val="clear" w:color="auto" w:fill="B8CCE4" w:themeFill="accent1" w:themeFillTint="66"/>
          </w:tcPr>
          <w:p w:rsidR="000567E6" w:rsidRPr="004A7902" w:rsidRDefault="000567E6" w:rsidP="007410A2">
            <w:pPr>
              <w:rPr>
                <w:rFonts w:asciiTheme="minorHAnsi" w:hAnsiTheme="minorHAnsi" w:cstheme="minorHAnsi"/>
                <w:b/>
              </w:rPr>
            </w:pPr>
            <w:r w:rsidRPr="004A7902">
              <w:rPr>
                <w:rFonts w:asciiTheme="minorHAnsi" w:hAnsiTheme="minorHAnsi" w:cstheme="minorHAnsi"/>
                <w:b/>
              </w:rPr>
              <w:t>MATERIALS:</w:t>
            </w:r>
          </w:p>
          <w:p w:rsidR="000567E6" w:rsidRPr="00C274C5" w:rsidRDefault="002B693D" w:rsidP="00C274C5">
            <w:pPr>
              <w:rPr>
                <w:rFonts w:asciiTheme="minorHAnsi" w:hAnsiTheme="minorHAnsi" w:cstheme="minorHAnsi"/>
              </w:rPr>
            </w:pPr>
            <w:r>
              <w:rPr>
                <w:rFonts w:asciiTheme="minorHAnsi" w:hAnsiTheme="minorHAnsi" w:cstheme="minorHAnsi"/>
              </w:rPr>
              <w:t>Bell Ringer Cards for each student</w:t>
            </w:r>
          </w:p>
        </w:tc>
      </w:tr>
      <w:tr w:rsidR="000567E6" w:rsidRPr="004A7902" w:rsidTr="000567E6">
        <w:trPr>
          <w:trHeight w:val="209"/>
        </w:trPr>
        <w:tc>
          <w:tcPr>
            <w:tcW w:w="1751" w:type="dxa"/>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TIME:</w:t>
            </w:r>
            <w:r w:rsidR="00B73696">
              <w:rPr>
                <w:rFonts w:asciiTheme="minorHAnsi" w:hAnsiTheme="minorHAnsi" w:cstheme="minorHAnsi"/>
                <w:b/>
              </w:rPr>
              <w:t xml:space="preserve"> </w:t>
            </w:r>
            <w:r w:rsidR="002B693D">
              <w:rPr>
                <w:rFonts w:asciiTheme="minorHAnsi" w:hAnsiTheme="minorHAnsi" w:cstheme="minorHAnsi"/>
                <w:b/>
              </w:rPr>
              <w:t>5 min.</w:t>
            </w:r>
          </w:p>
          <w:p w:rsidR="000567E6" w:rsidRPr="004A7902" w:rsidRDefault="000567E6" w:rsidP="007410A2">
            <w:pPr>
              <w:rPr>
                <w:rFonts w:asciiTheme="minorHAnsi" w:hAnsiTheme="minorHAnsi" w:cstheme="minorHAnsi"/>
                <w:b/>
              </w:rPr>
            </w:pPr>
          </w:p>
        </w:tc>
        <w:tc>
          <w:tcPr>
            <w:tcW w:w="4170" w:type="dxa"/>
            <w:vMerge/>
            <w:shd w:val="clear" w:color="auto" w:fill="B8CCE4" w:themeFill="accent1" w:themeFillTint="66"/>
          </w:tcPr>
          <w:p w:rsidR="000567E6" w:rsidRPr="004A7902" w:rsidRDefault="000567E6" w:rsidP="007410A2">
            <w:pPr>
              <w:rPr>
                <w:rFonts w:asciiTheme="minorHAnsi" w:hAnsiTheme="minorHAnsi" w:cstheme="minorHAnsi"/>
                <w:b/>
              </w:rPr>
            </w:pPr>
          </w:p>
        </w:tc>
        <w:tc>
          <w:tcPr>
            <w:tcW w:w="3655" w:type="dxa"/>
            <w:vMerge/>
            <w:shd w:val="clear" w:color="auto" w:fill="B8CCE4" w:themeFill="accent1" w:themeFillTint="66"/>
          </w:tcPr>
          <w:p w:rsidR="000567E6" w:rsidRPr="004A7902" w:rsidRDefault="000567E6" w:rsidP="007410A2">
            <w:pPr>
              <w:rPr>
                <w:rFonts w:asciiTheme="minorHAnsi" w:hAnsiTheme="minorHAnsi" w:cstheme="minorHAnsi"/>
                <w:b/>
              </w:rPr>
            </w:pPr>
          </w:p>
        </w:tc>
      </w:tr>
      <w:tr w:rsidR="000567E6" w:rsidTr="007410A2">
        <w:tc>
          <w:tcPr>
            <w:tcW w:w="9576" w:type="dxa"/>
            <w:gridSpan w:val="3"/>
          </w:tcPr>
          <w:p w:rsidR="000567E6" w:rsidRDefault="000567E6" w:rsidP="007410A2">
            <w:pPr>
              <w:rPr>
                <w:rFonts w:asciiTheme="minorHAnsi" w:hAnsiTheme="minorHAnsi" w:cstheme="minorHAnsi"/>
                <w:b/>
              </w:rPr>
            </w:pPr>
            <w:r>
              <w:rPr>
                <w:rFonts w:asciiTheme="minorHAnsi" w:hAnsiTheme="minorHAnsi" w:cstheme="minorHAnsi"/>
                <w:b/>
              </w:rPr>
              <w:t>CONTENT:</w:t>
            </w:r>
          </w:p>
          <w:p w:rsidR="002647B8" w:rsidRPr="00C64D22" w:rsidRDefault="002647B8" w:rsidP="002647B8">
            <w:pPr>
              <w:pStyle w:val="ListParagraph"/>
              <w:numPr>
                <w:ilvl w:val="0"/>
                <w:numId w:val="8"/>
              </w:numPr>
              <w:spacing w:after="200" w:line="276" w:lineRule="auto"/>
              <w:rPr>
                <w:rFonts w:asciiTheme="minorHAnsi" w:hAnsiTheme="minorHAnsi" w:cstheme="minorHAnsi"/>
                <w:b/>
              </w:rPr>
            </w:pPr>
            <w:r w:rsidRPr="00C64D22">
              <w:rPr>
                <w:rFonts w:asciiTheme="minorHAnsi" w:eastAsia="Times New Roman" w:hAnsiTheme="minorHAnsi" w:cstheme="minorHAnsi"/>
              </w:rPr>
              <w:t>Have the students get their bell ringer cards and answer the following question: "</w:t>
            </w:r>
            <w:r w:rsidR="00665413">
              <w:rPr>
                <w:rFonts w:asciiTheme="minorHAnsi" w:eastAsia="Times New Roman" w:hAnsiTheme="minorHAnsi" w:cstheme="minorHAnsi"/>
              </w:rPr>
              <w:t>Is being a teenager what you expected?</w:t>
            </w:r>
            <w:r>
              <w:rPr>
                <w:rFonts w:asciiTheme="minorHAnsi" w:eastAsia="Times New Roman" w:hAnsiTheme="minorHAnsi" w:cstheme="minorHAnsi"/>
              </w:rPr>
              <w:t>”</w:t>
            </w:r>
          </w:p>
          <w:p w:rsidR="002647B8" w:rsidRPr="00C64D22" w:rsidRDefault="002647B8" w:rsidP="002647B8">
            <w:pPr>
              <w:pStyle w:val="ListParagraph"/>
              <w:numPr>
                <w:ilvl w:val="0"/>
                <w:numId w:val="8"/>
              </w:numPr>
              <w:spacing w:after="200" w:line="276" w:lineRule="auto"/>
              <w:rPr>
                <w:rFonts w:asciiTheme="minorHAnsi" w:hAnsiTheme="minorHAnsi" w:cstheme="minorHAnsi"/>
                <w:b/>
              </w:rPr>
            </w:pPr>
            <w:r w:rsidRPr="00C64D22">
              <w:rPr>
                <w:rFonts w:asciiTheme="minorHAnsi" w:eastAsia="Times New Roman" w:hAnsiTheme="minorHAnsi" w:cstheme="minorHAnsi"/>
              </w:rPr>
              <w:t>Return the bell ringer cards back to the classroom basket and return to your seats.</w:t>
            </w:r>
          </w:p>
          <w:p w:rsidR="00B73696" w:rsidRPr="004A7902" w:rsidRDefault="00B73696" w:rsidP="00B73696">
            <w:pPr>
              <w:pStyle w:val="ListParagraph"/>
              <w:rPr>
                <w:rFonts w:asciiTheme="minorHAnsi" w:hAnsiTheme="minorHAnsi" w:cstheme="minorHAnsi"/>
                <w:b/>
              </w:rPr>
            </w:pPr>
          </w:p>
        </w:tc>
      </w:tr>
    </w:tbl>
    <w:p w:rsidR="004A7902" w:rsidRDefault="004A7902">
      <w:pPr>
        <w:rPr>
          <w:rFonts w:asciiTheme="minorHAnsi" w:hAnsiTheme="minorHAnsi" w:cstheme="minorHAnsi"/>
        </w:rPr>
      </w:pPr>
    </w:p>
    <w:tbl>
      <w:tblPr>
        <w:tblStyle w:val="TableGrid"/>
        <w:tblW w:w="0" w:type="auto"/>
        <w:tblLook w:val="04A0"/>
      </w:tblPr>
      <w:tblGrid>
        <w:gridCol w:w="1751"/>
        <w:gridCol w:w="4207"/>
        <w:gridCol w:w="3618"/>
      </w:tblGrid>
      <w:tr w:rsidR="000079D2" w:rsidRPr="004A7902" w:rsidTr="000079D2">
        <w:trPr>
          <w:trHeight w:val="210"/>
        </w:trPr>
        <w:tc>
          <w:tcPr>
            <w:tcW w:w="1751" w:type="dxa"/>
            <w:shd w:val="clear" w:color="auto" w:fill="B8CCE4" w:themeFill="accent1" w:themeFillTint="66"/>
          </w:tcPr>
          <w:p w:rsidR="000079D2" w:rsidRDefault="000079D2" w:rsidP="00D11F4F">
            <w:pPr>
              <w:rPr>
                <w:rFonts w:asciiTheme="minorHAnsi" w:hAnsiTheme="minorHAnsi" w:cstheme="minorHAnsi"/>
                <w:b/>
              </w:rPr>
            </w:pPr>
            <w:r>
              <w:rPr>
                <w:rFonts w:asciiTheme="minorHAnsi" w:hAnsiTheme="minorHAnsi" w:cstheme="minorHAnsi"/>
                <w:b/>
              </w:rPr>
              <w:t>ACTIVITY 1</w:t>
            </w:r>
          </w:p>
          <w:p w:rsidR="000079D2" w:rsidRPr="004A7902" w:rsidRDefault="000079D2" w:rsidP="00D11F4F">
            <w:pPr>
              <w:rPr>
                <w:rFonts w:asciiTheme="minorHAnsi" w:hAnsiTheme="minorHAnsi" w:cstheme="minorHAnsi"/>
                <w:b/>
              </w:rPr>
            </w:pPr>
            <w:r>
              <w:rPr>
                <w:rFonts w:asciiTheme="minorHAnsi" w:hAnsiTheme="minorHAnsi" w:cstheme="minorHAnsi"/>
                <w:b/>
              </w:rPr>
              <w:t>(Individualistic</w:t>
            </w:r>
            <w:r>
              <w:rPr>
                <w:rFonts w:asciiTheme="minorHAnsi" w:hAnsiTheme="minorHAnsi" w:cstheme="minorHAnsi"/>
                <w:b/>
              </w:rPr>
              <w:t xml:space="preserve"> &amp; Competitive</w:t>
            </w:r>
            <w:r>
              <w:rPr>
                <w:rFonts w:asciiTheme="minorHAnsi" w:hAnsiTheme="minorHAnsi" w:cstheme="minorHAnsi"/>
                <w:b/>
              </w:rPr>
              <w:t>)</w:t>
            </w:r>
          </w:p>
        </w:tc>
        <w:tc>
          <w:tcPr>
            <w:tcW w:w="4207" w:type="dxa"/>
            <w:vMerge w:val="restart"/>
            <w:shd w:val="clear" w:color="auto" w:fill="B8CCE4" w:themeFill="accent1" w:themeFillTint="66"/>
          </w:tcPr>
          <w:p w:rsidR="000079D2" w:rsidRDefault="000079D2" w:rsidP="00D11F4F">
            <w:pPr>
              <w:rPr>
                <w:rFonts w:asciiTheme="minorHAnsi" w:hAnsiTheme="minorHAnsi" w:cstheme="minorHAnsi"/>
                <w:b/>
              </w:rPr>
            </w:pPr>
            <w:r w:rsidRPr="004A7902">
              <w:rPr>
                <w:rFonts w:asciiTheme="minorHAnsi" w:hAnsiTheme="minorHAnsi" w:cstheme="minorHAnsi"/>
                <w:b/>
              </w:rPr>
              <w:t>DESCRIPTION:</w:t>
            </w:r>
          </w:p>
          <w:p w:rsidR="000079D2" w:rsidRPr="00C274C5" w:rsidRDefault="000079D2" w:rsidP="000079D2">
            <w:pPr>
              <w:rPr>
                <w:rFonts w:asciiTheme="minorHAnsi" w:hAnsiTheme="minorHAnsi" w:cstheme="minorHAnsi"/>
              </w:rPr>
            </w:pPr>
            <w:r>
              <w:rPr>
                <w:rFonts w:asciiTheme="minorHAnsi" w:hAnsiTheme="minorHAnsi" w:cstheme="minorHAnsi"/>
              </w:rPr>
              <w:t>Personalized Teen Living License Plates</w:t>
            </w:r>
          </w:p>
        </w:tc>
        <w:tc>
          <w:tcPr>
            <w:tcW w:w="3618" w:type="dxa"/>
            <w:vMerge w:val="restart"/>
            <w:shd w:val="clear" w:color="auto" w:fill="B8CCE4" w:themeFill="accent1" w:themeFillTint="66"/>
          </w:tcPr>
          <w:p w:rsidR="000079D2" w:rsidRPr="004A7902" w:rsidRDefault="000079D2" w:rsidP="00D11F4F">
            <w:pPr>
              <w:rPr>
                <w:rFonts w:asciiTheme="minorHAnsi" w:hAnsiTheme="minorHAnsi" w:cstheme="minorHAnsi"/>
                <w:b/>
              </w:rPr>
            </w:pPr>
            <w:r w:rsidRPr="004A7902">
              <w:rPr>
                <w:rFonts w:asciiTheme="minorHAnsi" w:hAnsiTheme="minorHAnsi" w:cstheme="minorHAnsi"/>
                <w:b/>
              </w:rPr>
              <w:t>MATERIALS:</w:t>
            </w:r>
          </w:p>
          <w:p w:rsidR="000079D2" w:rsidRDefault="000079D2" w:rsidP="00D11F4F">
            <w:pPr>
              <w:rPr>
                <w:rFonts w:asciiTheme="minorHAnsi" w:hAnsiTheme="minorHAnsi" w:cstheme="minorHAnsi"/>
                <w:i/>
              </w:rPr>
            </w:pPr>
            <w:r>
              <w:rPr>
                <w:rFonts w:asciiTheme="minorHAnsi" w:hAnsiTheme="minorHAnsi" w:cstheme="minorHAnsi"/>
                <w:i/>
              </w:rPr>
              <w:t xml:space="preserve">LICENSE PLATE </w:t>
            </w:r>
            <w:r w:rsidR="002B1B96">
              <w:rPr>
                <w:rFonts w:asciiTheme="minorHAnsi" w:hAnsiTheme="minorHAnsi" w:cstheme="minorHAnsi"/>
                <w:i/>
              </w:rPr>
              <w:t>TEMPLATE</w:t>
            </w:r>
          </w:p>
          <w:p w:rsidR="009D0993" w:rsidRDefault="009D0993" w:rsidP="00D11F4F">
            <w:pPr>
              <w:rPr>
                <w:rFonts w:asciiTheme="minorHAnsi" w:hAnsiTheme="minorHAnsi" w:cstheme="minorHAnsi"/>
                <w:i/>
              </w:rPr>
            </w:pPr>
            <w:r>
              <w:rPr>
                <w:rFonts w:asciiTheme="minorHAnsi" w:hAnsiTheme="minorHAnsi" w:cstheme="minorHAnsi"/>
                <w:i/>
              </w:rPr>
              <w:t>LICENSE PLATE BALLOT</w:t>
            </w:r>
          </w:p>
          <w:p w:rsidR="00BE4FB0" w:rsidRDefault="002B1B96" w:rsidP="00D11F4F">
            <w:pPr>
              <w:rPr>
                <w:rFonts w:asciiTheme="minorHAnsi" w:hAnsiTheme="minorHAnsi" w:cstheme="minorHAnsi"/>
              </w:rPr>
            </w:pPr>
            <w:r>
              <w:rPr>
                <w:rFonts w:asciiTheme="minorHAnsi" w:hAnsiTheme="minorHAnsi" w:cstheme="minorHAnsi"/>
              </w:rPr>
              <w:t xml:space="preserve">License Plate </w:t>
            </w:r>
            <w:r w:rsidR="00BE4FB0">
              <w:rPr>
                <w:rFonts w:asciiTheme="minorHAnsi" w:hAnsiTheme="minorHAnsi" w:cstheme="minorHAnsi"/>
              </w:rPr>
              <w:t>ppt presentation</w:t>
            </w:r>
          </w:p>
          <w:p w:rsidR="009D0993" w:rsidRDefault="009D0993" w:rsidP="00D11F4F">
            <w:pPr>
              <w:rPr>
                <w:rFonts w:asciiTheme="minorHAnsi" w:hAnsiTheme="minorHAnsi" w:cstheme="minorHAnsi"/>
              </w:rPr>
            </w:pPr>
            <w:r>
              <w:rPr>
                <w:rFonts w:asciiTheme="minorHAnsi" w:hAnsiTheme="minorHAnsi" w:cstheme="minorHAnsi"/>
              </w:rPr>
              <w:t>Masking Tape</w:t>
            </w:r>
          </w:p>
          <w:p w:rsidR="008B4359" w:rsidRDefault="008B4359" w:rsidP="00D11F4F">
            <w:pPr>
              <w:rPr>
                <w:rFonts w:asciiTheme="minorHAnsi" w:hAnsiTheme="minorHAnsi" w:cstheme="minorHAnsi"/>
              </w:rPr>
            </w:pPr>
            <w:r>
              <w:rPr>
                <w:rFonts w:asciiTheme="minorHAnsi" w:hAnsiTheme="minorHAnsi" w:cstheme="minorHAnsi"/>
              </w:rPr>
              <w:t>Markers</w:t>
            </w:r>
          </w:p>
          <w:p w:rsidR="008B4359" w:rsidRPr="00BE4FB0" w:rsidRDefault="008B4359" w:rsidP="00D11F4F">
            <w:pPr>
              <w:rPr>
                <w:rFonts w:asciiTheme="minorHAnsi" w:hAnsiTheme="minorHAnsi" w:cstheme="minorHAnsi"/>
              </w:rPr>
            </w:pPr>
            <w:r>
              <w:rPr>
                <w:rFonts w:asciiTheme="minorHAnsi" w:hAnsiTheme="minorHAnsi" w:cstheme="minorHAnsi"/>
              </w:rPr>
              <w:t>Crayons</w:t>
            </w:r>
            <w:r w:rsidR="007F77A3">
              <w:rPr>
                <w:rFonts w:asciiTheme="minorHAnsi" w:hAnsiTheme="minorHAnsi" w:cstheme="minorHAnsi"/>
              </w:rPr>
              <w:t xml:space="preserve"> </w:t>
            </w:r>
          </w:p>
        </w:tc>
      </w:tr>
      <w:tr w:rsidR="000079D2" w:rsidRPr="004A7902" w:rsidTr="000079D2">
        <w:trPr>
          <w:trHeight w:val="209"/>
        </w:trPr>
        <w:tc>
          <w:tcPr>
            <w:tcW w:w="1751" w:type="dxa"/>
            <w:shd w:val="clear" w:color="auto" w:fill="B8CCE4" w:themeFill="accent1" w:themeFillTint="66"/>
          </w:tcPr>
          <w:p w:rsidR="000079D2" w:rsidRDefault="000079D2" w:rsidP="00D11F4F">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2B1B96">
              <w:rPr>
                <w:rFonts w:asciiTheme="minorHAnsi" w:hAnsiTheme="minorHAnsi" w:cstheme="minorHAnsi"/>
                <w:b/>
              </w:rPr>
              <w:t>3</w:t>
            </w:r>
            <w:r>
              <w:rPr>
                <w:rFonts w:asciiTheme="minorHAnsi" w:hAnsiTheme="minorHAnsi" w:cstheme="minorHAnsi"/>
                <w:b/>
              </w:rPr>
              <w:t>0</w:t>
            </w:r>
            <w:r>
              <w:rPr>
                <w:rFonts w:asciiTheme="minorHAnsi" w:hAnsiTheme="minorHAnsi" w:cstheme="minorHAnsi"/>
                <w:b/>
              </w:rPr>
              <w:t xml:space="preserve"> min.</w:t>
            </w:r>
          </w:p>
          <w:p w:rsidR="000079D2" w:rsidRPr="004A7902" w:rsidRDefault="000079D2" w:rsidP="00D11F4F">
            <w:pPr>
              <w:rPr>
                <w:rFonts w:asciiTheme="minorHAnsi" w:hAnsiTheme="minorHAnsi" w:cstheme="minorHAnsi"/>
                <w:b/>
              </w:rPr>
            </w:pPr>
          </w:p>
        </w:tc>
        <w:tc>
          <w:tcPr>
            <w:tcW w:w="4207" w:type="dxa"/>
            <w:vMerge/>
            <w:shd w:val="clear" w:color="auto" w:fill="B8CCE4" w:themeFill="accent1" w:themeFillTint="66"/>
          </w:tcPr>
          <w:p w:rsidR="000079D2" w:rsidRPr="004A7902" w:rsidRDefault="000079D2" w:rsidP="00D11F4F">
            <w:pPr>
              <w:rPr>
                <w:rFonts w:asciiTheme="minorHAnsi" w:hAnsiTheme="minorHAnsi" w:cstheme="minorHAnsi"/>
                <w:b/>
              </w:rPr>
            </w:pPr>
          </w:p>
        </w:tc>
        <w:tc>
          <w:tcPr>
            <w:tcW w:w="3618" w:type="dxa"/>
            <w:vMerge/>
            <w:shd w:val="clear" w:color="auto" w:fill="B8CCE4" w:themeFill="accent1" w:themeFillTint="66"/>
          </w:tcPr>
          <w:p w:rsidR="000079D2" w:rsidRPr="004A7902" w:rsidRDefault="000079D2" w:rsidP="00D11F4F">
            <w:pPr>
              <w:rPr>
                <w:rFonts w:asciiTheme="minorHAnsi" w:hAnsiTheme="minorHAnsi" w:cstheme="minorHAnsi"/>
                <w:b/>
              </w:rPr>
            </w:pPr>
          </w:p>
        </w:tc>
      </w:tr>
      <w:tr w:rsidR="000079D2" w:rsidTr="00D11F4F">
        <w:tc>
          <w:tcPr>
            <w:tcW w:w="9576" w:type="dxa"/>
            <w:gridSpan w:val="3"/>
          </w:tcPr>
          <w:p w:rsidR="000079D2" w:rsidRDefault="000079D2" w:rsidP="00D11F4F">
            <w:pPr>
              <w:rPr>
                <w:rFonts w:asciiTheme="minorHAnsi" w:hAnsiTheme="minorHAnsi" w:cstheme="minorHAnsi"/>
                <w:b/>
              </w:rPr>
            </w:pPr>
            <w:r>
              <w:rPr>
                <w:rFonts w:asciiTheme="minorHAnsi" w:hAnsiTheme="minorHAnsi" w:cstheme="minorHAnsi"/>
                <w:b/>
              </w:rPr>
              <w:t>CONTENT:</w:t>
            </w:r>
          </w:p>
          <w:p w:rsidR="006216DE" w:rsidRDefault="009D0993" w:rsidP="00665413">
            <w:pPr>
              <w:pStyle w:val="ListParagraph"/>
              <w:numPr>
                <w:ilvl w:val="0"/>
                <w:numId w:val="6"/>
              </w:numPr>
              <w:rPr>
                <w:rFonts w:asciiTheme="minorHAnsi" w:hAnsiTheme="minorHAnsi" w:cstheme="minorHAnsi"/>
              </w:rPr>
            </w:pPr>
            <w:r>
              <w:rPr>
                <w:rFonts w:asciiTheme="minorHAnsi" w:hAnsiTheme="minorHAnsi" w:cstheme="minorHAnsi"/>
              </w:rPr>
              <w:t>Introduction</w:t>
            </w:r>
          </w:p>
          <w:p w:rsidR="00665413" w:rsidRPr="00665413" w:rsidRDefault="00665413" w:rsidP="006216DE">
            <w:pPr>
              <w:pStyle w:val="ListParagraph"/>
              <w:numPr>
                <w:ilvl w:val="1"/>
                <w:numId w:val="6"/>
              </w:numPr>
              <w:rPr>
                <w:rFonts w:asciiTheme="minorHAnsi" w:hAnsiTheme="minorHAnsi" w:cstheme="minorHAnsi"/>
              </w:rPr>
            </w:pPr>
            <w:r w:rsidRPr="00665413">
              <w:rPr>
                <w:rFonts w:asciiTheme="minorHAnsi" w:hAnsiTheme="minorHAnsi" w:cstheme="minorHAnsi"/>
              </w:rPr>
              <w:t>Throughout this class we will be di</w:t>
            </w:r>
            <w:r>
              <w:rPr>
                <w:rFonts w:asciiTheme="minorHAnsi" w:hAnsiTheme="minorHAnsi" w:cstheme="minorHAnsi"/>
              </w:rPr>
              <w:t>scussing the “TEENAGE HIGHWAY” – t</w:t>
            </w:r>
            <w:r w:rsidRPr="00665413">
              <w:rPr>
                <w:rFonts w:asciiTheme="minorHAnsi" w:hAnsiTheme="minorHAnsi" w:cstheme="minorHAnsi"/>
              </w:rPr>
              <w:t>he route it takes from being a child to becoming an adult.</w:t>
            </w:r>
          </w:p>
          <w:p w:rsidR="00665413" w:rsidRPr="00665413" w:rsidRDefault="00665413" w:rsidP="006216DE">
            <w:pPr>
              <w:pStyle w:val="ListParagraph"/>
              <w:numPr>
                <w:ilvl w:val="1"/>
                <w:numId w:val="6"/>
              </w:numPr>
              <w:rPr>
                <w:rFonts w:asciiTheme="minorHAnsi" w:hAnsiTheme="minorHAnsi" w:cstheme="minorHAnsi"/>
              </w:rPr>
            </w:pPr>
            <w:r>
              <w:rPr>
                <w:rFonts w:asciiTheme="minorHAnsi" w:hAnsiTheme="minorHAnsi" w:cstheme="minorHAnsi"/>
              </w:rPr>
              <w:t>You are going to c</w:t>
            </w:r>
            <w:r w:rsidRPr="00665413">
              <w:rPr>
                <w:rFonts w:asciiTheme="minorHAnsi" w:hAnsiTheme="minorHAnsi" w:cstheme="minorHAnsi"/>
              </w:rPr>
              <w:t xml:space="preserve">reate your own individual license plate that represents your teen years. </w:t>
            </w:r>
          </w:p>
          <w:p w:rsidR="006216DE" w:rsidRDefault="006216DE" w:rsidP="00D11F4F">
            <w:pPr>
              <w:pStyle w:val="ListParagraph"/>
              <w:numPr>
                <w:ilvl w:val="0"/>
                <w:numId w:val="6"/>
              </w:numPr>
              <w:rPr>
                <w:rFonts w:asciiTheme="minorHAnsi" w:hAnsiTheme="minorHAnsi" w:cstheme="minorHAnsi"/>
              </w:rPr>
            </w:pPr>
            <w:r>
              <w:rPr>
                <w:rFonts w:asciiTheme="minorHAnsi" w:hAnsiTheme="minorHAnsi" w:cstheme="minorHAnsi"/>
              </w:rPr>
              <w:t>Assignment</w:t>
            </w:r>
          </w:p>
          <w:p w:rsidR="000079D2" w:rsidRDefault="000079D2" w:rsidP="006216DE">
            <w:pPr>
              <w:pStyle w:val="ListParagraph"/>
              <w:numPr>
                <w:ilvl w:val="1"/>
                <w:numId w:val="6"/>
              </w:numPr>
              <w:rPr>
                <w:rFonts w:asciiTheme="minorHAnsi" w:hAnsiTheme="minorHAnsi" w:cstheme="minorHAnsi"/>
              </w:rPr>
            </w:pPr>
            <w:r>
              <w:rPr>
                <w:rFonts w:asciiTheme="minorHAnsi" w:hAnsiTheme="minorHAnsi" w:cstheme="minorHAnsi"/>
              </w:rPr>
              <w:t>Hand out the License Plate worksheet and explain the assignment to the students.</w:t>
            </w:r>
          </w:p>
          <w:p w:rsidR="000079D2" w:rsidRDefault="000079D2" w:rsidP="006216DE">
            <w:pPr>
              <w:pStyle w:val="ListParagraph"/>
              <w:numPr>
                <w:ilvl w:val="1"/>
                <w:numId w:val="6"/>
              </w:numPr>
              <w:rPr>
                <w:rFonts w:asciiTheme="minorHAnsi" w:hAnsiTheme="minorHAnsi" w:cstheme="minorHAnsi"/>
              </w:rPr>
            </w:pPr>
            <w:r>
              <w:rPr>
                <w:rFonts w:asciiTheme="minorHAnsi" w:hAnsiTheme="minorHAnsi" w:cstheme="minorHAnsi"/>
              </w:rPr>
              <w:t xml:space="preserve">They are to </w:t>
            </w:r>
            <w:r w:rsidR="00BE4FB0">
              <w:rPr>
                <w:rFonts w:asciiTheme="minorHAnsi" w:hAnsiTheme="minorHAnsi" w:cstheme="minorHAnsi"/>
              </w:rPr>
              <w:t>design a license plate that would represent their teen years.</w:t>
            </w:r>
          </w:p>
          <w:p w:rsidR="00BE4FB0" w:rsidRDefault="00BE4FB0" w:rsidP="006216DE">
            <w:pPr>
              <w:pStyle w:val="ListParagraph"/>
              <w:numPr>
                <w:ilvl w:val="1"/>
                <w:numId w:val="6"/>
              </w:numPr>
              <w:rPr>
                <w:rFonts w:asciiTheme="minorHAnsi" w:hAnsiTheme="minorHAnsi" w:cstheme="minorHAnsi"/>
              </w:rPr>
            </w:pPr>
            <w:r>
              <w:rPr>
                <w:rFonts w:asciiTheme="minorHAnsi" w:hAnsiTheme="minorHAnsi" w:cstheme="minorHAnsi"/>
              </w:rPr>
              <w:t>Their individual license plate could reflect:  originality and creativity, personal talents or hobbies, personal likes or dislikes, personal descriptions, personal feelings about the teen years, colorful graphics, humorous comments on teen years (clean and legal!)</w:t>
            </w:r>
          </w:p>
          <w:p w:rsidR="006216DE" w:rsidRDefault="006216DE" w:rsidP="006216DE">
            <w:pPr>
              <w:pStyle w:val="ListParagraph"/>
              <w:numPr>
                <w:ilvl w:val="0"/>
                <w:numId w:val="6"/>
              </w:numPr>
              <w:rPr>
                <w:rFonts w:asciiTheme="minorHAnsi" w:hAnsiTheme="minorHAnsi" w:cstheme="minorHAnsi"/>
              </w:rPr>
            </w:pPr>
            <w:r>
              <w:rPr>
                <w:rFonts w:asciiTheme="minorHAnsi" w:hAnsiTheme="minorHAnsi" w:cstheme="minorHAnsi"/>
              </w:rPr>
              <w:t>Vote on your favorite</w:t>
            </w:r>
          </w:p>
          <w:p w:rsidR="006216DE" w:rsidRDefault="006216DE" w:rsidP="006216DE">
            <w:pPr>
              <w:pStyle w:val="ListParagraph"/>
              <w:numPr>
                <w:ilvl w:val="1"/>
                <w:numId w:val="6"/>
              </w:numPr>
              <w:rPr>
                <w:rFonts w:asciiTheme="minorHAnsi" w:hAnsiTheme="minorHAnsi" w:cstheme="minorHAnsi"/>
              </w:rPr>
            </w:pPr>
            <w:r>
              <w:rPr>
                <w:rFonts w:asciiTheme="minorHAnsi" w:hAnsiTheme="minorHAnsi" w:cstheme="minorHAnsi"/>
              </w:rPr>
              <w:t xml:space="preserve">Once everyone is done, display the plates around the classroom without </w:t>
            </w:r>
            <w:r>
              <w:rPr>
                <w:rFonts w:asciiTheme="minorHAnsi" w:hAnsiTheme="minorHAnsi" w:cstheme="minorHAnsi"/>
              </w:rPr>
              <w:lastRenderedPageBreak/>
              <w:t>exposing the names of students.</w:t>
            </w:r>
          </w:p>
          <w:p w:rsidR="006216DE" w:rsidRDefault="006216DE" w:rsidP="006216DE">
            <w:pPr>
              <w:pStyle w:val="ListParagraph"/>
              <w:numPr>
                <w:ilvl w:val="1"/>
                <w:numId w:val="6"/>
              </w:numPr>
              <w:rPr>
                <w:rFonts w:asciiTheme="minorHAnsi" w:hAnsiTheme="minorHAnsi" w:cstheme="minorHAnsi"/>
              </w:rPr>
            </w:pPr>
            <w:r>
              <w:rPr>
                <w:rFonts w:asciiTheme="minorHAnsi" w:hAnsiTheme="minorHAnsi" w:cstheme="minorHAnsi"/>
              </w:rPr>
              <w:t>Instruct the students to walk around the room and vote on their favorites:</w:t>
            </w:r>
          </w:p>
          <w:p w:rsidR="006216DE" w:rsidRDefault="006216DE" w:rsidP="006216DE">
            <w:pPr>
              <w:pStyle w:val="ListParagraph"/>
              <w:numPr>
                <w:ilvl w:val="2"/>
                <w:numId w:val="6"/>
              </w:numPr>
              <w:rPr>
                <w:rFonts w:asciiTheme="minorHAnsi" w:hAnsiTheme="minorHAnsi" w:cstheme="minorHAnsi"/>
              </w:rPr>
            </w:pPr>
            <w:r>
              <w:rPr>
                <w:rFonts w:asciiTheme="minorHAnsi" w:hAnsiTheme="minorHAnsi" w:cstheme="minorHAnsi"/>
              </w:rPr>
              <w:t>Most Original</w:t>
            </w:r>
          </w:p>
          <w:p w:rsidR="006216DE" w:rsidRDefault="006216DE" w:rsidP="006216DE">
            <w:pPr>
              <w:pStyle w:val="ListParagraph"/>
              <w:numPr>
                <w:ilvl w:val="2"/>
                <w:numId w:val="6"/>
              </w:numPr>
              <w:rPr>
                <w:rFonts w:asciiTheme="minorHAnsi" w:hAnsiTheme="minorHAnsi" w:cstheme="minorHAnsi"/>
              </w:rPr>
            </w:pPr>
            <w:r>
              <w:rPr>
                <w:rFonts w:asciiTheme="minorHAnsi" w:hAnsiTheme="minorHAnsi" w:cstheme="minorHAnsi"/>
              </w:rPr>
              <w:t>Most Colorful</w:t>
            </w:r>
          </w:p>
          <w:p w:rsidR="006216DE" w:rsidRDefault="006216DE" w:rsidP="006216DE">
            <w:pPr>
              <w:pStyle w:val="ListParagraph"/>
              <w:numPr>
                <w:ilvl w:val="2"/>
                <w:numId w:val="6"/>
              </w:numPr>
              <w:rPr>
                <w:rFonts w:asciiTheme="minorHAnsi" w:hAnsiTheme="minorHAnsi" w:cstheme="minorHAnsi"/>
              </w:rPr>
            </w:pPr>
            <w:r>
              <w:rPr>
                <w:rFonts w:asciiTheme="minorHAnsi" w:hAnsiTheme="minorHAnsi" w:cstheme="minorHAnsi"/>
              </w:rPr>
              <w:t>Best Description of Teen Years</w:t>
            </w:r>
          </w:p>
          <w:p w:rsidR="006216DE" w:rsidRDefault="006216DE" w:rsidP="006216DE">
            <w:pPr>
              <w:pStyle w:val="ListParagraph"/>
              <w:numPr>
                <w:ilvl w:val="2"/>
                <w:numId w:val="6"/>
              </w:numPr>
              <w:rPr>
                <w:rFonts w:asciiTheme="minorHAnsi" w:hAnsiTheme="minorHAnsi" w:cstheme="minorHAnsi"/>
              </w:rPr>
            </w:pPr>
            <w:r>
              <w:rPr>
                <w:rFonts w:asciiTheme="minorHAnsi" w:hAnsiTheme="minorHAnsi" w:cstheme="minorHAnsi"/>
              </w:rPr>
              <w:t>Best Overall</w:t>
            </w:r>
          </w:p>
          <w:p w:rsidR="006216DE" w:rsidRDefault="006216DE" w:rsidP="006216DE">
            <w:pPr>
              <w:pStyle w:val="ListParagraph"/>
              <w:numPr>
                <w:ilvl w:val="2"/>
                <w:numId w:val="6"/>
              </w:numPr>
              <w:rPr>
                <w:rFonts w:asciiTheme="minorHAnsi" w:hAnsiTheme="minorHAnsi" w:cstheme="minorHAnsi"/>
              </w:rPr>
            </w:pPr>
            <w:r>
              <w:rPr>
                <w:rFonts w:asciiTheme="minorHAnsi" w:hAnsiTheme="minorHAnsi" w:cstheme="minorHAnsi"/>
              </w:rPr>
              <w:t>Best Design</w:t>
            </w:r>
          </w:p>
          <w:p w:rsidR="006216DE" w:rsidRPr="0067112E" w:rsidRDefault="006216DE" w:rsidP="006216DE">
            <w:pPr>
              <w:pStyle w:val="ListParagraph"/>
              <w:numPr>
                <w:ilvl w:val="1"/>
                <w:numId w:val="6"/>
              </w:numPr>
              <w:rPr>
                <w:rFonts w:asciiTheme="minorHAnsi" w:hAnsiTheme="minorHAnsi" w:cstheme="minorHAnsi"/>
              </w:rPr>
            </w:pPr>
            <w:r>
              <w:rPr>
                <w:rFonts w:asciiTheme="minorHAnsi" w:hAnsiTheme="minorHAnsi" w:cstheme="minorHAnsi"/>
              </w:rPr>
              <w:t>Handout candy to the winners in each of these categories.</w:t>
            </w:r>
          </w:p>
          <w:p w:rsidR="000079D2" w:rsidRPr="00591B7C" w:rsidRDefault="000079D2" w:rsidP="00D11F4F">
            <w:pPr>
              <w:pStyle w:val="ListParagraph"/>
              <w:rPr>
                <w:rFonts w:asciiTheme="minorHAnsi" w:hAnsiTheme="minorHAnsi" w:cstheme="minorHAnsi"/>
              </w:rPr>
            </w:pPr>
          </w:p>
        </w:tc>
      </w:tr>
      <w:tr w:rsidR="000079D2" w:rsidTr="00D11F4F">
        <w:tc>
          <w:tcPr>
            <w:tcW w:w="9576" w:type="dxa"/>
            <w:gridSpan w:val="3"/>
          </w:tcPr>
          <w:p w:rsidR="000079D2" w:rsidRPr="00DC23F5" w:rsidRDefault="000079D2" w:rsidP="00D11F4F">
            <w:pPr>
              <w:rPr>
                <w:rFonts w:asciiTheme="minorHAnsi" w:hAnsiTheme="minorHAnsi" w:cstheme="minorHAnsi"/>
                <w:b/>
              </w:rPr>
            </w:pPr>
            <w:r w:rsidRPr="00DC23F5">
              <w:rPr>
                <w:rFonts w:asciiTheme="minorHAnsi" w:hAnsiTheme="minorHAnsi" w:cstheme="minorHAnsi"/>
                <w:b/>
              </w:rPr>
              <w:lastRenderedPageBreak/>
              <w:t>PROCESS QUESTIONS:</w:t>
            </w:r>
          </w:p>
          <w:p w:rsidR="000079D2" w:rsidRDefault="002B1B96" w:rsidP="002B1B96">
            <w:pPr>
              <w:pStyle w:val="ListParagraph"/>
              <w:numPr>
                <w:ilvl w:val="0"/>
                <w:numId w:val="9"/>
              </w:numPr>
              <w:rPr>
                <w:rFonts w:asciiTheme="minorHAnsi" w:hAnsiTheme="minorHAnsi" w:cstheme="minorHAnsi"/>
              </w:rPr>
            </w:pPr>
            <w:r>
              <w:rPr>
                <w:rFonts w:asciiTheme="minorHAnsi" w:hAnsiTheme="minorHAnsi" w:cstheme="minorHAnsi"/>
              </w:rPr>
              <w:t>What best represents your teenage years?</w:t>
            </w:r>
          </w:p>
        </w:tc>
      </w:tr>
      <w:tr w:rsidR="000079D2" w:rsidTr="00D11F4F">
        <w:tc>
          <w:tcPr>
            <w:tcW w:w="9576" w:type="dxa"/>
            <w:gridSpan w:val="3"/>
          </w:tcPr>
          <w:p w:rsidR="000079D2" w:rsidRDefault="000079D2" w:rsidP="00D11F4F">
            <w:pPr>
              <w:rPr>
                <w:rFonts w:asciiTheme="minorHAnsi" w:hAnsiTheme="minorHAnsi" w:cstheme="minorHAnsi"/>
                <w:b/>
              </w:rPr>
            </w:pPr>
            <w:r>
              <w:rPr>
                <w:rFonts w:asciiTheme="minorHAnsi" w:hAnsiTheme="minorHAnsi" w:cstheme="minorHAnsi"/>
                <w:b/>
              </w:rPr>
              <w:t>REFERENCES:</w:t>
            </w:r>
          </w:p>
          <w:p w:rsidR="000079D2" w:rsidRPr="00591B7C" w:rsidRDefault="000079D2" w:rsidP="00D11F4F">
            <w:pPr>
              <w:rPr>
                <w:rFonts w:asciiTheme="minorHAnsi" w:hAnsiTheme="minorHAnsi" w:cstheme="minorHAnsi"/>
              </w:rPr>
            </w:pPr>
            <w:r>
              <w:rPr>
                <w:rFonts w:asciiTheme="minorHAnsi" w:hAnsiTheme="minorHAnsi" w:cstheme="minorHAnsi"/>
              </w:rPr>
              <w:t>Teen Living Curriculum Guide – Utah State Board of Education</w:t>
            </w:r>
          </w:p>
        </w:tc>
      </w:tr>
    </w:tbl>
    <w:p w:rsidR="000079D2" w:rsidRDefault="000079D2">
      <w:pPr>
        <w:rPr>
          <w:rFonts w:asciiTheme="minorHAnsi" w:hAnsiTheme="minorHAnsi" w:cstheme="minorHAnsi"/>
        </w:rPr>
      </w:pPr>
    </w:p>
    <w:tbl>
      <w:tblPr>
        <w:tblStyle w:val="TableGrid"/>
        <w:tblW w:w="0" w:type="auto"/>
        <w:tblLook w:val="04A0"/>
      </w:tblPr>
      <w:tblGrid>
        <w:gridCol w:w="1751"/>
        <w:gridCol w:w="2947"/>
        <w:gridCol w:w="4878"/>
      </w:tblGrid>
      <w:tr w:rsidR="007C45A8" w:rsidRPr="004A7902" w:rsidTr="002B693D">
        <w:trPr>
          <w:trHeight w:val="210"/>
        </w:trPr>
        <w:tc>
          <w:tcPr>
            <w:tcW w:w="1751" w:type="dxa"/>
            <w:shd w:val="clear" w:color="auto" w:fill="B8CCE4" w:themeFill="accent1" w:themeFillTint="66"/>
          </w:tcPr>
          <w:p w:rsidR="007C45A8" w:rsidRDefault="000079D2" w:rsidP="00FB32EA">
            <w:pPr>
              <w:rPr>
                <w:rFonts w:asciiTheme="minorHAnsi" w:hAnsiTheme="minorHAnsi" w:cstheme="minorHAnsi"/>
                <w:b/>
              </w:rPr>
            </w:pPr>
            <w:r>
              <w:rPr>
                <w:rFonts w:asciiTheme="minorHAnsi" w:hAnsiTheme="minorHAnsi" w:cstheme="minorHAnsi"/>
                <w:b/>
              </w:rPr>
              <w:t>ACTIVITY 2</w:t>
            </w:r>
          </w:p>
          <w:p w:rsidR="007C45A8" w:rsidRPr="004A7902" w:rsidRDefault="007C45A8" w:rsidP="00FB32EA">
            <w:pPr>
              <w:rPr>
                <w:rFonts w:asciiTheme="minorHAnsi" w:hAnsiTheme="minorHAnsi" w:cstheme="minorHAnsi"/>
                <w:b/>
              </w:rPr>
            </w:pPr>
            <w:r>
              <w:rPr>
                <w:rFonts w:asciiTheme="minorHAnsi" w:hAnsiTheme="minorHAnsi" w:cstheme="minorHAnsi"/>
                <w:b/>
              </w:rPr>
              <w:t>(Individualistic)</w:t>
            </w:r>
          </w:p>
        </w:tc>
        <w:tc>
          <w:tcPr>
            <w:tcW w:w="2947" w:type="dxa"/>
            <w:vMerge w:val="restart"/>
            <w:shd w:val="clear" w:color="auto" w:fill="B8CCE4" w:themeFill="accent1" w:themeFillTint="66"/>
          </w:tcPr>
          <w:p w:rsidR="007C45A8" w:rsidRDefault="007C45A8" w:rsidP="00FB32EA">
            <w:pPr>
              <w:rPr>
                <w:rFonts w:asciiTheme="minorHAnsi" w:hAnsiTheme="minorHAnsi" w:cstheme="minorHAnsi"/>
                <w:b/>
              </w:rPr>
            </w:pPr>
            <w:r w:rsidRPr="004A7902">
              <w:rPr>
                <w:rFonts w:asciiTheme="minorHAnsi" w:hAnsiTheme="minorHAnsi" w:cstheme="minorHAnsi"/>
                <w:b/>
              </w:rPr>
              <w:t>DESCRIPTION:</w:t>
            </w:r>
          </w:p>
          <w:p w:rsidR="007C45A8" w:rsidRPr="00C274C5" w:rsidRDefault="007C45A8" w:rsidP="00FB32EA">
            <w:pPr>
              <w:rPr>
                <w:rFonts w:asciiTheme="minorHAnsi" w:hAnsiTheme="minorHAnsi" w:cstheme="minorHAnsi"/>
              </w:rPr>
            </w:pPr>
            <w:r>
              <w:rPr>
                <w:rFonts w:asciiTheme="minorHAnsi" w:hAnsiTheme="minorHAnsi" w:cstheme="minorHAnsi"/>
              </w:rPr>
              <w:t>Roadblocks to Development</w:t>
            </w:r>
          </w:p>
        </w:tc>
        <w:tc>
          <w:tcPr>
            <w:tcW w:w="4878" w:type="dxa"/>
            <w:vMerge w:val="restart"/>
            <w:shd w:val="clear" w:color="auto" w:fill="B8CCE4" w:themeFill="accent1" w:themeFillTint="66"/>
          </w:tcPr>
          <w:p w:rsidR="007C45A8" w:rsidRPr="004A7902" w:rsidRDefault="007C45A8" w:rsidP="00FB32EA">
            <w:pPr>
              <w:rPr>
                <w:rFonts w:asciiTheme="minorHAnsi" w:hAnsiTheme="minorHAnsi" w:cstheme="minorHAnsi"/>
                <w:b/>
              </w:rPr>
            </w:pPr>
            <w:r w:rsidRPr="004A7902">
              <w:rPr>
                <w:rFonts w:asciiTheme="minorHAnsi" w:hAnsiTheme="minorHAnsi" w:cstheme="minorHAnsi"/>
                <w:b/>
              </w:rPr>
              <w:t>MATERIALS:</w:t>
            </w:r>
          </w:p>
          <w:p w:rsidR="007C45A8" w:rsidRDefault="002B693D" w:rsidP="00FB32EA">
            <w:pPr>
              <w:rPr>
                <w:rFonts w:asciiTheme="minorHAnsi" w:hAnsiTheme="minorHAnsi" w:cstheme="minorHAnsi"/>
                <w:i/>
              </w:rPr>
            </w:pPr>
            <w:r>
              <w:rPr>
                <w:rFonts w:asciiTheme="minorHAnsi" w:hAnsiTheme="minorHAnsi" w:cstheme="minorHAnsi"/>
                <w:i/>
              </w:rPr>
              <w:t>ROADBLOCKS TO DEVELOPMENT STUDY GUIDE</w:t>
            </w:r>
          </w:p>
          <w:p w:rsidR="007F77A3" w:rsidRDefault="007F77A3" w:rsidP="00FB32EA">
            <w:pPr>
              <w:rPr>
                <w:rFonts w:asciiTheme="minorHAnsi" w:hAnsiTheme="minorHAnsi" w:cstheme="minorHAnsi"/>
                <w:i/>
              </w:rPr>
            </w:pPr>
            <w:r>
              <w:rPr>
                <w:rFonts w:asciiTheme="minorHAnsi" w:hAnsiTheme="minorHAnsi" w:cstheme="minorHAnsi"/>
                <w:i/>
              </w:rPr>
              <w:t>ROAD MAP OF LIFE ASSIGNMENT</w:t>
            </w:r>
          </w:p>
          <w:p w:rsidR="002B693D" w:rsidRDefault="002B693D" w:rsidP="00FB32EA">
            <w:pPr>
              <w:rPr>
                <w:rFonts w:asciiTheme="minorHAnsi" w:hAnsiTheme="minorHAnsi" w:cstheme="minorHAnsi"/>
              </w:rPr>
            </w:pPr>
            <w:r>
              <w:rPr>
                <w:rFonts w:asciiTheme="minorHAnsi" w:hAnsiTheme="minorHAnsi" w:cstheme="minorHAnsi"/>
              </w:rPr>
              <w:t>Roadblocks to Development ppt presentation</w:t>
            </w:r>
          </w:p>
          <w:p w:rsidR="007F77A3" w:rsidRPr="002B693D" w:rsidRDefault="007F77A3" w:rsidP="00FB32EA">
            <w:pPr>
              <w:rPr>
                <w:rFonts w:asciiTheme="minorHAnsi" w:hAnsiTheme="minorHAnsi" w:cstheme="minorHAnsi"/>
              </w:rPr>
            </w:pPr>
            <w:r>
              <w:rPr>
                <w:rFonts w:asciiTheme="minorHAnsi" w:hAnsiTheme="minorHAnsi" w:cstheme="minorHAnsi"/>
              </w:rPr>
              <w:t>11 x 17 White Paper (1 per student)</w:t>
            </w:r>
          </w:p>
        </w:tc>
      </w:tr>
      <w:tr w:rsidR="007C45A8" w:rsidRPr="004A7902" w:rsidTr="002B693D">
        <w:trPr>
          <w:trHeight w:val="209"/>
        </w:trPr>
        <w:tc>
          <w:tcPr>
            <w:tcW w:w="1751" w:type="dxa"/>
            <w:shd w:val="clear" w:color="auto" w:fill="B8CCE4" w:themeFill="accent1" w:themeFillTint="66"/>
          </w:tcPr>
          <w:p w:rsidR="007C45A8" w:rsidRDefault="007C45A8" w:rsidP="00FB32EA">
            <w:pPr>
              <w:rPr>
                <w:rFonts w:asciiTheme="minorHAnsi" w:hAnsiTheme="minorHAnsi" w:cstheme="minorHAnsi"/>
                <w:b/>
              </w:rPr>
            </w:pPr>
            <w:r w:rsidRPr="004A7902">
              <w:rPr>
                <w:rFonts w:asciiTheme="minorHAnsi" w:hAnsiTheme="minorHAnsi" w:cstheme="minorHAnsi"/>
                <w:b/>
              </w:rPr>
              <w:t>TIME:</w:t>
            </w:r>
            <w:r w:rsidR="000079D2">
              <w:rPr>
                <w:rFonts w:asciiTheme="minorHAnsi" w:hAnsiTheme="minorHAnsi" w:cstheme="minorHAnsi"/>
                <w:b/>
              </w:rPr>
              <w:t xml:space="preserve"> 30</w:t>
            </w:r>
            <w:r>
              <w:rPr>
                <w:rFonts w:asciiTheme="minorHAnsi" w:hAnsiTheme="minorHAnsi" w:cstheme="minorHAnsi"/>
                <w:b/>
              </w:rPr>
              <w:t xml:space="preserve"> min.</w:t>
            </w:r>
          </w:p>
          <w:p w:rsidR="007C45A8" w:rsidRPr="004A7902" w:rsidRDefault="007C45A8" w:rsidP="00FB32EA">
            <w:pPr>
              <w:rPr>
                <w:rFonts w:asciiTheme="minorHAnsi" w:hAnsiTheme="minorHAnsi" w:cstheme="minorHAnsi"/>
                <w:b/>
              </w:rPr>
            </w:pPr>
          </w:p>
        </w:tc>
        <w:tc>
          <w:tcPr>
            <w:tcW w:w="2947" w:type="dxa"/>
            <w:vMerge/>
            <w:shd w:val="clear" w:color="auto" w:fill="B8CCE4" w:themeFill="accent1" w:themeFillTint="66"/>
          </w:tcPr>
          <w:p w:rsidR="007C45A8" w:rsidRPr="004A7902" w:rsidRDefault="007C45A8" w:rsidP="00FB32EA">
            <w:pPr>
              <w:rPr>
                <w:rFonts w:asciiTheme="minorHAnsi" w:hAnsiTheme="minorHAnsi" w:cstheme="minorHAnsi"/>
                <w:b/>
              </w:rPr>
            </w:pPr>
          </w:p>
        </w:tc>
        <w:tc>
          <w:tcPr>
            <w:tcW w:w="4878" w:type="dxa"/>
            <w:vMerge/>
            <w:shd w:val="clear" w:color="auto" w:fill="B8CCE4" w:themeFill="accent1" w:themeFillTint="66"/>
          </w:tcPr>
          <w:p w:rsidR="007C45A8" w:rsidRPr="004A7902" w:rsidRDefault="007C45A8" w:rsidP="00FB32EA">
            <w:pPr>
              <w:rPr>
                <w:rFonts w:asciiTheme="minorHAnsi" w:hAnsiTheme="minorHAnsi" w:cstheme="minorHAnsi"/>
                <w:b/>
              </w:rPr>
            </w:pPr>
          </w:p>
        </w:tc>
      </w:tr>
      <w:tr w:rsidR="007C45A8" w:rsidTr="00FB32EA">
        <w:tc>
          <w:tcPr>
            <w:tcW w:w="9576" w:type="dxa"/>
            <w:gridSpan w:val="3"/>
          </w:tcPr>
          <w:p w:rsidR="007C45A8" w:rsidRDefault="007C45A8" w:rsidP="00FB32EA">
            <w:pPr>
              <w:rPr>
                <w:rFonts w:asciiTheme="minorHAnsi" w:hAnsiTheme="minorHAnsi" w:cstheme="minorHAnsi"/>
                <w:b/>
              </w:rPr>
            </w:pPr>
            <w:r>
              <w:rPr>
                <w:rFonts w:asciiTheme="minorHAnsi" w:hAnsiTheme="minorHAnsi" w:cstheme="minorHAnsi"/>
                <w:b/>
              </w:rPr>
              <w:t>CONTENT:</w:t>
            </w:r>
          </w:p>
          <w:p w:rsidR="007C45A8" w:rsidRPr="007F77A3" w:rsidRDefault="007C45A8" w:rsidP="007F77A3">
            <w:pPr>
              <w:pStyle w:val="ListParagraph"/>
              <w:numPr>
                <w:ilvl w:val="0"/>
                <w:numId w:val="11"/>
              </w:numPr>
              <w:rPr>
                <w:rFonts w:asciiTheme="minorHAnsi" w:hAnsiTheme="minorHAnsi" w:cstheme="minorHAnsi"/>
              </w:rPr>
            </w:pPr>
            <w:r w:rsidRPr="007F77A3">
              <w:rPr>
                <w:rFonts w:asciiTheme="minorHAnsi" w:hAnsiTheme="minorHAnsi" w:cstheme="minorHAnsi"/>
              </w:rPr>
              <w:t>Show the “Roadblocks to Development” PowerPoint presentation.</w:t>
            </w:r>
          </w:p>
          <w:p w:rsidR="007C45A8" w:rsidRPr="007F77A3" w:rsidRDefault="007C45A8" w:rsidP="007F77A3">
            <w:pPr>
              <w:pStyle w:val="ListParagraph"/>
              <w:numPr>
                <w:ilvl w:val="0"/>
                <w:numId w:val="11"/>
              </w:numPr>
              <w:rPr>
                <w:rFonts w:asciiTheme="minorHAnsi" w:hAnsiTheme="minorHAnsi" w:cstheme="minorHAnsi"/>
              </w:rPr>
            </w:pPr>
            <w:r w:rsidRPr="007F77A3">
              <w:rPr>
                <w:rFonts w:asciiTheme="minorHAnsi" w:hAnsiTheme="minorHAnsi" w:cstheme="minorHAnsi"/>
              </w:rPr>
              <w:t>The presentation will discuss roadblocks that teenagers face as they grow up.</w:t>
            </w:r>
          </w:p>
          <w:p w:rsidR="007C45A8" w:rsidRDefault="007C45A8" w:rsidP="007F77A3">
            <w:pPr>
              <w:pStyle w:val="ListParagraph"/>
              <w:numPr>
                <w:ilvl w:val="0"/>
                <w:numId w:val="11"/>
              </w:numPr>
              <w:rPr>
                <w:rFonts w:asciiTheme="minorHAnsi" w:hAnsiTheme="minorHAnsi" w:cstheme="minorHAnsi"/>
              </w:rPr>
            </w:pPr>
            <w:r w:rsidRPr="0067112E">
              <w:rPr>
                <w:rFonts w:asciiTheme="minorHAnsi" w:hAnsiTheme="minorHAnsi" w:cstheme="minorHAnsi"/>
              </w:rPr>
              <w:t>See the PowerPoint note pages for lecture information.</w:t>
            </w:r>
          </w:p>
          <w:p w:rsidR="007F77A3" w:rsidRPr="0067112E" w:rsidRDefault="007F77A3" w:rsidP="007F77A3">
            <w:pPr>
              <w:pStyle w:val="ListParagraph"/>
              <w:numPr>
                <w:ilvl w:val="0"/>
                <w:numId w:val="11"/>
              </w:numPr>
              <w:rPr>
                <w:rFonts w:asciiTheme="minorHAnsi" w:hAnsiTheme="minorHAnsi" w:cstheme="minorHAnsi"/>
              </w:rPr>
            </w:pPr>
            <w:r>
              <w:rPr>
                <w:rFonts w:asciiTheme="minorHAnsi" w:hAnsiTheme="minorHAnsi" w:cstheme="minorHAnsi"/>
              </w:rPr>
              <w:t>Handout and discuss the Road Map of Life Assignment to the students.  It will be homework and due next class period.</w:t>
            </w:r>
          </w:p>
          <w:p w:rsidR="007C45A8" w:rsidRPr="00591B7C" w:rsidRDefault="007C45A8" w:rsidP="00FB32EA">
            <w:pPr>
              <w:pStyle w:val="ListParagraph"/>
              <w:rPr>
                <w:rFonts w:asciiTheme="minorHAnsi" w:hAnsiTheme="minorHAnsi" w:cstheme="minorHAnsi"/>
              </w:rPr>
            </w:pPr>
          </w:p>
        </w:tc>
      </w:tr>
      <w:tr w:rsidR="007C45A8" w:rsidTr="00FB32EA">
        <w:tc>
          <w:tcPr>
            <w:tcW w:w="9576" w:type="dxa"/>
            <w:gridSpan w:val="3"/>
          </w:tcPr>
          <w:p w:rsidR="007C45A8" w:rsidRPr="00DC23F5" w:rsidRDefault="007C45A8" w:rsidP="00FB32EA">
            <w:pPr>
              <w:rPr>
                <w:rFonts w:asciiTheme="minorHAnsi" w:hAnsiTheme="minorHAnsi" w:cstheme="minorHAnsi"/>
                <w:b/>
              </w:rPr>
            </w:pPr>
            <w:r w:rsidRPr="00DC23F5">
              <w:rPr>
                <w:rFonts w:asciiTheme="minorHAnsi" w:hAnsiTheme="minorHAnsi" w:cstheme="minorHAnsi"/>
                <w:b/>
              </w:rPr>
              <w:t>PROCESS QUESTIONS:</w:t>
            </w:r>
          </w:p>
          <w:p w:rsidR="007C45A8" w:rsidRDefault="00570442" w:rsidP="009D0993">
            <w:pPr>
              <w:pStyle w:val="ListParagraph"/>
              <w:numPr>
                <w:ilvl w:val="0"/>
                <w:numId w:val="10"/>
              </w:numPr>
              <w:rPr>
                <w:rFonts w:asciiTheme="minorHAnsi" w:hAnsiTheme="minorHAnsi" w:cstheme="minorHAnsi"/>
              </w:rPr>
            </w:pPr>
            <w:r>
              <w:rPr>
                <w:rFonts w:asciiTheme="minorHAnsi" w:hAnsiTheme="minorHAnsi" w:cstheme="minorHAnsi"/>
              </w:rPr>
              <w:t>What conditions can impede, delay or interrupt a teens normal development tasks?</w:t>
            </w:r>
          </w:p>
          <w:p w:rsidR="00570442" w:rsidRDefault="00570442" w:rsidP="009D0993">
            <w:pPr>
              <w:pStyle w:val="ListParagraph"/>
              <w:numPr>
                <w:ilvl w:val="0"/>
                <w:numId w:val="10"/>
              </w:numPr>
              <w:rPr>
                <w:rFonts w:asciiTheme="minorHAnsi" w:hAnsiTheme="minorHAnsi" w:cstheme="minorHAnsi"/>
              </w:rPr>
            </w:pPr>
            <w:r>
              <w:rPr>
                <w:rFonts w:asciiTheme="minorHAnsi" w:hAnsiTheme="minorHAnsi" w:cstheme="minorHAnsi"/>
              </w:rPr>
              <w:t>What are examples of crisis level traumas?</w:t>
            </w:r>
          </w:p>
          <w:p w:rsidR="00570442" w:rsidRDefault="00570442" w:rsidP="009D0993">
            <w:pPr>
              <w:pStyle w:val="ListParagraph"/>
              <w:numPr>
                <w:ilvl w:val="0"/>
                <w:numId w:val="10"/>
              </w:numPr>
              <w:rPr>
                <w:rFonts w:asciiTheme="minorHAnsi" w:hAnsiTheme="minorHAnsi" w:cstheme="minorHAnsi"/>
              </w:rPr>
            </w:pPr>
            <w:r>
              <w:rPr>
                <w:rFonts w:asciiTheme="minorHAnsi" w:hAnsiTheme="minorHAnsi" w:cstheme="minorHAnsi"/>
              </w:rPr>
              <w:t>Name the types of abuse some teenagers must deal with.</w:t>
            </w:r>
          </w:p>
          <w:p w:rsidR="00570442" w:rsidRDefault="00570442" w:rsidP="009D0993">
            <w:pPr>
              <w:pStyle w:val="ListParagraph"/>
              <w:numPr>
                <w:ilvl w:val="0"/>
                <w:numId w:val="10"/>
              </w:numPr>
              <w:rPr>
                <w:rFonts w:asciiTheme="minorHAnsi" w:hAnsiTheme="minorHAnsi" w:cstheme="minorHAnsi"/>
              </w:rPr>
            </w:pPr>
            <w:r>
              <w:rPr>
                <w:rFonts w:asciiTheme="minorHAnsi" w:hAnsiTheme="minorHAnsi" w:cstheme="minorHAnsi"/>
              </w:rPr>
              <w:t>Give examples of compulsive or obsessive behaviors some teens are faced with.</w:t>
            </w:r>
          </w:p>
          <w:p w:rsidR="00570442" w:rsidRDefault="00570442" w:rsidP="009D0993">
            <w:pPr>
              <w:pStyle w:val="ListParagraph"/>
              <w:numPr>
                <w:ilvl w:val="0"/>
                <w:numId w:val="10"/>
              </w:numPr>
              <w:rPr>
                <w:rFonts w:asciiTheme="minorHAnsi" w:hAnsiTheme="minorHAnsi" w:cstheme="minorHAnsi"/>
              </w:rPr>
            </w:pPr>
            <w:r>
              <w:rPr>
                <w:rFonts w:asciiTheme="minorHAnsi" w:hAnsiTheme="minorHAnsi" w:cstheme="minorHAnsi"/>
              </w:rPr>
              <w:t>When will normal development be regained following trauma?</w:t>
            </w:r>
          </w:p>
          <w:p w:rsidR="00570442" w:rsidRDefault="00570442" w:rsidP="009D0993">
            <w:pPr>
              <w:pStyle w:val="ListParagraph"/>
              <w:numPr>
                <w:ilvl w:val="0"/>
                <w:numId w:val="10"/>
              </w:numPr>
              <w:rPr>
                <w:rFonts w:asciiTheme="minorHAnsi" w:hAnsiTheme="minorHAnsi" w:cstheme="minorHAnsi"/>
              </w:rPr>
            </w:pPr>
            <w:r>
              <w:rPr>
                <w:rFonts w:asciiTheme="minorHAnsi" w:hAnsiTheme="minorHAnsi" w:cstheme="minorHAnsi"/>
              </w:rPr>
              <w:t>What are some normal activities that help a teen to accomplish developmental tasks?</w:t>
            </w:r>
          </w:p>
        </w:tc>
      </w:tr>
      <w:tr w:rsidR="007C45A8" w:rsidTr="00FB32EA">
        <w:tc>
          <w:tcPr>
            <w:tcW w:w="9576" w:type="dxa"/>
            <w:gridSpan w:val="3"/>
          </w:tcPr>
          <w:p w:rsidR="007C45A8" w:rsidRDefault="007C45A8" w:rsidP="00FB32EA">
            <w:pPr>
              <w:rPr>
                <w:rFonts w:asciiTheme="minorHAnsi" w:hAnsiTheme="minorHAnsi" w:cstheme="minorHAnsi"/>
                <w:b/>
              </w:rPr>
            </w:pPr>
            <w:r>
              <w:rPr>
                <w:rFonts w:asciiTheme="minorHAnsi" w:hAnsiTheme="minorHAnsi" w:cstheme="minorHAnsi"/>
                <w:b/>
              </w:rPr>
              <w:t>REFERENCES:</w:t>
            </w:r>
          </w:p>
          <w:p w:rsidR="007C45A8" w:rsidRPr="00591B7C" w:rsidRDefault="007C45A8" w:rsidP="00FB32EA">
            <w:pPr>
              <w:rPr>
                <w:rFonts w:asciiTheme="minorHAnsi" w:hAnsiTheme="minorHAnsi" w:cstheme="minorHAnsi"/>
              </w:rPr>
            </w:pPr>
            <w:r>
              <w:rPr>
                <w:rFonts w:asciiTheme="minorHAnsi" w:hAnsiTheme="minorHAnsi" w:cstheme="minorHAnsi"/>
              </w:rPr>
              <w:t>Teen Living Curriculum Guide – Utah State Board of Education</w:t>
            </w:r>
          </w:p>
        </w:tc>
      </w:tr>
    </w:tbl>
    <w:p w:rsidR="00B73696" w:rsidRDefault="00B73696">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SUMMARY:</w:t>
            </w:r>
          </w:p>
          <w:p w:rsidR="00EA299D" w:rsidRDefault="00570442" w:rsidP="00570442">
            <w:pPr>
              <w:rPr>
                <w:rFonts w:asciiTheme="minorHAnsi" w:hAnsiTheme="minorHAnsi" w:cstheme="minorHAnsi"/>
              </w:rPr>
            </w:pPr>
            <w:r>
              <w:rPr>
                <w:rFonts w:asciiTheme="minorHAnsi" w:hAnsiTheme="minorHAnsi" w:cstheme="minorHAnsi"/>
              </w:rPr>
              <w:t>Teenagers may face challenges that impede, delay or interrupt normal developmental tasks.  By identifying those challenges, teenagers can then become aware of how to get back on track to the developmental tasks needed to become mature adults.</w:t>
            </w: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lastRenderedPageBreak/>
              <w:t>STUDENT EVALUATION:</w:t>
            </w:r>
          </w:p>
          <w:p w:rsidR="00570442" w:rsidRDefault="00570442" w:rsidP="00570442">
            <w:pPr>
              <w:rPr>
                <w:rFonts w:asciiTheme="minorHAnsi" w:hAnsiTheme="minorHAnsi" w:cstheme="minorHAnsi"/>
              </w:rPr>
            </w:pPr>
            <w:r>
              <w:rPr>
                <w:rFonts w:asciiTheme="minorHAnsi" w:hAnsiTheme="minorHAnsi" w:cstheme="minorHAnsi"/>
              </w:rPr>
              <w:t>Students will participate in two evaluations today.  One is the personalized license plate activity.  No grade will be given, but assessments will be done according to the student’s work displayed.  The second evaluation will be the road map of life assignment.  Students are to take that home and complete it.  It will be due next class period and will be graded.</w:t>
            </w: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TEACHER EVALUATION:</w:t>
            </w:r>
          </w:p>
          <w:p w:rsidR="00EA299D" w:rsidRDefault="00EA299D">
            <w:pPr>
              <w:rPr>
                <w:rFonts w:asciiTheme="minorHAnsi" w:hAnsiTheme="minorHAnsi" w:cstheme="minorHAnsi"/>
              </w:rPr>
            </w:pPr>
          </w:p>
          <w:p w:rsidR="00570442" w:rsidRDefault="00570442">
            <w:pPr>
              <w:rPr>
                <w:rFonts w:asciiTheme="minorHAnsi" w:hAnsiTheme="minorHAnsi" w:cstheme="minorHAnsi"/>
              </w:rPr>
            </w:pPr>
          </w:p>
          <w:p w:rsidR="00570442" w:rsidRDefault="00570442">
            <w:pPr>
              <w:rPr>
                <w:rFonts w:asciiTheme="minorHAnsi" w:hAnsiTheme="minorHAnsi" w:cstheme="minorHAnsi"/>
              </w:rPr>
            </w:pPr>
          </w:p>
          <w:p w:rsidR="00570442" w:rsidRDefault="00570442">
            <w:pPr>
              <w:rPr>
                <w:rFonts w:asciiTheme="minorHAnsi" w:hAnsiTheme="minorHAnsi" w:cstheme="minorHAnsi"/>
              </w:rPr>
            </w:pPr>
          </w:p>
          <w:p w:rsidR="00570442" w:rsidRDefault="00570442">
            <w:pPr>
              <w:rPr>
                <w:rFonts w:asciiTheme="minorHAnsi" w:hAnsiTheme="minorHAnsi" w:cstheme="minorHAnsi"/>
              </w:rPr>
            </w:pP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OPTIONAL ACTIVITY:</w:t>
            </w:r>
          </w:p>
          <w:p w:rsidR="00EA299D" w:rsidRDefault="00570442">
            <w:pPr>
              <w:rPr>
                <w:rFonts w:asciiTheme="minorHAnsi" w:hAnsiTheme="minorHAnsi" w:cstheme="minorHAnsi"/>
              </w:rPr>
            </w:pPr>
            <w:r>
              <w:rPr>
                <w:rFonts w:asciiTheme="minorHAnsi" w:hAnsiTheme="minorHAnsi" w:cstheme="minorHAnsi"/>
              </w:rPr>
              <w:t>If there is time left to the class, allow the students to begin working on their Road Map of Life Assignment until the bell rings.</w:t>
            </w:r>
          </w:p>
        </w:tc>
      </w:tr>
    </w:tbl>
    <w:p w:rsidR="002759EE" w:rsidRDefault="002759EE">
      <w:pPr>
        <w:rPr>
          <w:rFonts w:asciiTheme="minorHAnsi" w:hAnsiTheme="minorHAnsi" w:cstheme="minorHAnsi"/>
        </w:rPr>
      </w:pPr>
    </w:p>
    <w:sectPr w:rsidR="002759EE"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0A2D"/>
    <w:multiLevelType w:val="hybridMultilevel"/>
    <w:tmpl w:val="608A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028E9"/>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A2924"/>
    <w:multiLevelType w:val="hybridMultilevel"/>
    <w:tmpl w:val="32484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C6F67"/>
    <w:multiLevelType w:val="hybridMultilevel"/>
    <w:tmpl w:val="F3EC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9590D"/>
    <w:multiLevelType w:val="hybridMultilevel"/>
    <w:tmpl w:val="A51A4AF8"/>
    <w:lvl w:ilvl="0" w:tplc="654E0092">
      <w:start w:val="1"/>
      <w:numFmt w:val="decimal"/>
      <w:lvlText w:val="%1."/>
      <w:lvlJc w:val="left"/>
      <w:pPr>
        <w:ind w:left="720" w:hanging="360"/>
      </w:pPr>
      <w:rPr>
        <w:rFonts w:asciiTheme="minorHAnsi" w:eastAsia="Times New Roman" w:hAnsiTheme="minorHAnsi" w:cs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F60DA"/>
    <w:multiLevelType w:val="hybridMultilevel"/>
    <w:tmpl w:val="B778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03379"/>
    <w:multiLevelType w:val="hybridMultilevel"/>
    <w:tmpl w:val="E634D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E433A2"/>
    <w:multiLevelType w:val="hybridMultilevel"/>
    <w:tmpl w:val="DE98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C8506D"/>
    <w:multiLevelType w:val="hybridMultilevel"/>
    <w:tmpl w:val="FDE8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53CE6"/>
    <w:multiLevelType w:val="hybridMultilevel"/>
    <w:tmpl w:val="A482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C09F2"/>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3"/>
  </w:num>
  <w:num w:numId="5">
    <w:abstractNumId w:val="8"/>
  </w:num>
  <w:num w:numId="6">
    <w:abstractNumId w:val="6"/>
  </w:num>
  <w:num w:numId="7">
    <w:abstractNumId w:val="2"/>
  </w:num>
  <w:num w:numId="8">
    <w:abstractNumId w:val="4"/>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A7902"/>
    <w:rsid w:val="000079D2"/>
    <w:rsid w:val="00027EAD"/>
    <w:rsid w:val="000567E6"/>
    <w:rsid w:val="002647B8"/>
    <w:rsid w:val="002759EE"/>
    <w:rsid w:val="002919BF"/>
    <w:rsid w:val="002B1B96"/>
    <w:rsid w:val="002B693D"/>
    <w:rsid w:val="00330339"/>
    <w:rsid w:val="003515AB"/>
    <w:rsid w:val="0039503A"/>
    <w:rsid w:val="0047011F"/>
    <w:rsid w:val="004A7902"/>
    <w:rsid w:val="00570442"/>
    <w:rsid w:val="00591B7C"/>
    <w:rsid w:val="006216DE"/>
    <w:rsid w:val="0065128E"/>
    <w:rsid w:val="00665413"/>
    <w:rsid w:val="007A61BD"/>
    <w:rsid w:val="007C45A8"/>
    <w:rsid w:val="007D7E91"/>
    <w:rsid w:val="007F77A3"/>
    <w:rsid w:val="008B4359"/>
    <w:rsid w:val="008E1748"/>
    <w:rsid w:val="009555B8"/>
    <w:rsid w:val="009D0993"/>
    <w:rsid w:val="00A84200"/>
    <w:rsid w:val="00B13084"/>
    <w:rsid w:val="00B73696"/>
    <w:rsid w:val="00BE4FB0"/>
    <w:rsid w:val="00C274C5"/>
    <w:rsid w:val="00C338E1"/>
    <w:rsid w:val="00C97A03"/>
    <w:rsid w:val="00CD2745"/>
    <w:rsid w:val="00DC23F5"/>
    <w:rsid w:val="00E9231E"/>
    <w:rsid w:val="00EA299D"/>
    <w:rsid w:val="00F022B2"/>
    <w:rsid w:val="00F40E0E"/>
    <w:rsid w:val="00F52755"/>
    <w:rsid w:val="00F7375B"/>
    <w:rsid w:val="00F75F41"/>
    <w:rsid w:val="00F96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74C5"/>
    <w:pPr>
      <w:ind w:left="720"/>
      <w:contextualSpacing/>
    </w:pPr>
  </w:style>
  <w:style w:type="paragraph" w:styleId="NormalWeb">
    <w:name w:val="Normal (Web)"/>
    <w:basedOn w:val="Normal"/>
    <w:uiPriority w:val="99"/>
    <w:semiHidden/>
    <w:unhideWhenUsed/>
    <w:rsid w:val="002647B8"/>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250547989">
      <w:bodyDiv w:val="1"/>
      <w:marLeft w:val="0"/>
      <w:marRight w:val="0"/>
      <w:marTop w:val="0"/>
      <w:marBottom w:val="0"/>
      <w:divBdr>
        <w:top w:val="none" w:sz="0" w:space="0" w:color="auto"/>
        <w:left w:val="none" w:sz="0" w:space="0" w:color="auto"/>
        <w:bottom w:val="none" w:sz="0" w:space="0" w:color="auto"/>
        <w:right w:val="none" w:sz="0" w:space="0" w:color="auto"/>
      </w:divBdr>
    </w:div>
    <w:div w:id="501354554">
      <w:bodyDiv w:val="1"/>
      <w:marLeft w:val="0"/>
      <w:marRight w:val="0"/>
      <w:marTop w:val="0"/>
      <w:marBottom w:val="0"/>
      <w:divBdr>
        <w:top w:val="none" w:sz="0" w:space="0" w:color="auto"/>
        <w:left w:val="none" w:sz="0" w:space="0" w:color="auto"/>
        <w:bottom w:val="none" w:sz="0" w:space="0" w:color="auto"/>
        <w:right w:val="none" w:sz="0" w:space="0" w:color="auto"/>
      </w:divBdr>
    </w:div>
    <w:div w:id="1127240407">
      <w:bodyDiv w:val="1"/>
      <w:marLeft w:val="0"/>
      <w:marRight w:val="0"/>
      <w:marTop w:val="0"/>
      <w:marBottom w:val="0"/>
      <w:divBdr>
        <w:top w:val="none" w:sz="0" w:space="0" w:color="auto"/>
        <w:left w:val="none" w:sz="0" w:space="0" w:color="auto"/>
        <w:bottom w:val="none" w:sz="0" w:space="0" w:color="auto"/>
        <w:right w:val="none" w:sz="0" w:space="0" w:color="auto"/>
      </w:divBdr>
      <w:divsChild>
        <w:div w:id="1331979139">
          <w:marLeft w:val="0"/>
          <w:marRight w:val="0"/>
          <w:marTop w:val="0"/>
          <w:marBottom w:val="0"/>
          <w:divBdr>
            <w:top w:val="none" w:sz="0" w:space="0" w:color="auto"/>
            <w:left w:val="none" w:sz="0" w:space="0" w:color="auto"/>
            <w:bottom w:val="none" w:sz="0" w:space="0" w:color="auto"/>
            <w:right w:val="none" w:sz="0" w:space="0" w:color="auto"/>
          </w:divBdr>
          <w:divsChild>
            <w:div w:id="197663107">
              <w:marLeft w:val="0"/>
              <w:marRight w:val="0"/>
              <w:marTop w:val="0"/>
              <w:marBottom w:val="0"/>
              <w:divBdr>
                <w:top w:val="none" w:sz="0" w:space="0" w:color="auto"/>
                <w:left w:val="none" w:sz="0" w:space="0" w:color="auto"/>
                <w:bottom w:val="none" w:sz="0" w:space="0" w:color="auto"/>
                <w:right w:val="none" w:sz="0" w:space="0" w:color="auto"/>
              </w:divBdr>
              <w:divsChild>
                <w:div w:id="1971327494">
                  <w:marLeft w:val="0"/>
                  <w:marRight w:val="0"/>
                  <w:marTop w:val="100"/>
                  <w:marBottom w:val="100"/>
                  <w:divBdr>
                    <w:top w:val="none" w:sz="0" w:space="0" w:color="auto"/>
                    <w:left w:val="none" w:sz="0" w:space="0" w:color="auto"/>
                    <w:bottom w:val="none" w:sz="0" w:space="0" w:color="auto"/>
                    <w:right w:val="none" w:sz="0" w:space="0" w:color="auto"/>
                  </w:divBdr>
                  <w:divsChild>
                    <w:div w:id="1800759803">
                      <w:marLeft w:val="0"/>
                      <w:marRight w:val="0"/>
                      <w:marTop w:val="0"/>
                      <w:marBottom w:val="0"/>
                      <w:divBdr>
                        <w:top w:val="none" w:sz="0" w:space="0" w:color="auto"/>
                        <w:left w:val="none" w:sz="0" w:space="0" w:color="auto"/>
                        <w:bottom w:val="none" w:sz="0" w:space="0" w:color="auto"/>
                        <w:right w:val="none" w:sz="0" w:space="0" w:color="auto"/>
                      </w:divBdr>
                      <w:divsChild>
                        <w:div w:id="900406317">
                          <w:marLeft w:val="0"/>
                          <w:marRight w:val="0"/>
                          <w:marTop w:val="0"/>
                          <w:marBottom w:val="0"/>
                          <w:divBdr>
                            <w:top w:val="none" w:sz="0" w:space="0" w:color="auto"/>
                            <w:left w:val="none" w:sz="0" w:space="0" w:color="auto"/>
                            <w:bottom w:val="none" w:sz="0" w:space="0" w:color="auto"/>
                            <w:right w:val="none" w:sz="0" w:space="0" w:color="auto"/>
                          </w:divBdr>
                          <w:divsChild>
                            <w:div w:id="954215035">
                              <w:marLeft w:val="0"/>
                              <w:marRight w:val="0"/>
                              <w:marTop w:val="0"/>
                              <w:marBottom w:val="0"/>
                              <w:divBdr>
                                <w:top w:val="none" w:sz="0" w:space="0" w:color="auto"/>
                                <w:left w:val="none" w:sz="0" w:space="0" w:color="auto"/>
                                <w:bottom w:val="none" w:sz="0" w:space="0" w:color="auto"/>
                                <w:right w:val="none" w:sz="0" w:space="0" w:color="auto"/>
                              </w:divBdr>
                              <w:divsChild>
                                <w:div w:id="1075011355">
                                  <w:marLeft w:val="0"/>
                                  <w:marRight w:val="0"/>
                                  <w:marTop w:val="0"/>
                                  <w:marBottom w:val="0"/>
                                  <w:divBdr>
                                    <w:top w:val="none" w:sz="0" w:space="0" w:color="auto"/>
                                    <w:left w:val="none" w:sz="0" w:space="0" w:color="auto"/>
                                    <w:bottom w:val="none" w:sz="0" w:space="0" w:color="auto"/>
                                    <w:right w:val="none" w:sz="0" w:space="0" w:color="auto"/>
                                  </w:divBdr>
                                  <w:divsChild>
                                    <w:div w:id="1885944684">
                                      <w:marLeft w:val="0"/>
                                      <w:marRight w:val="0"/>
                                      <w:marTop w:val="0"/>
                                      <w:marBottom w:val="0"/>
                                      <w:divBdr>
                                        <w:top w:val="none" w:sz="0" w:space="0" w:color="auto"/>
                                        <w:left w:val="none" w:sz="0" w:space="0" w:color="auto"/>
                                        <w:bottom w:val="none" w:sz="0" w:space="0" w:color="auto"/>
                                        <w:right w:val="none" w:sz="0" w:space="0" w:color="auto"/>
                                      </w:divBdr>
                                      <w:divsChild>
                                        <w:div w:id="2075470383">
                                          <w:marLeft w:val="0"/>
                                          <w:marRight w:val="0"/>
                                          <w:marTop w:val="0"/>
                                          <w:marBottom w:val="0"/>
                                          <w:divBdr>
                                            <w:top w:val="none" w:sz="0" w:space="0" w:color="auto"/>
                                            <w:left w:val="none" w:sz="0" w:space="0" w:color="auto"/>
                                            <w:bottom w:val="none" w:sz="0" w:space="0" w:color="auto"/>
                                            <w:right w:val="none" w:sz="0" w:space="0" w:color="auto"/>
                                          </w:divBdr>
                                          <w:divsChild>
                                            <w:div w:id="5923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6736-A18C-429E-8DC6-97DAF2DB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V_Masters</cp:lastModifiedBy>
  <cp:revision>13</cp:revision>
  <dcterms:created xsi:type="dcterms:W3CDTF">2012-01-17T04:16:00Z</dcterms:created>
  <dcterms:modified xsi:type="dcterms:W3CDTF">2012-01-20T04:25:00Z</dcterms:modified>
</cp:coreProperties>
</file>