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EE" w:rsidRPr="00F94930" w:rsidRDefault="009708EE" w:rsidP="009708EE">
      <w:pPr>
        <w:rPr>
          <w:rFonts w:ascii="Arial" w:hAnsi="Arial"/>
        </w:rPr>
      </w:pPr>
      <w:r w:rsidRPr="00F94930">
        <w:rPr>
          <w:rFonts w:ascii="Arial" w:hAnsi="Arial"/>
        </w:rPr>
        <w:t>Student Sheet</w:t>
      </w:r>
      <w:r w:rsidRPr="00F94930">
        <w:rPr>
          <w:rFonts w:ascii="Arial" w:hAnsi="Arial"/>
        </w:rPr>
        <w:tab/>
      </w:r>
      <w:r w:rsidRPr="00F94930">
        <w:rPr>
          <w:rFonts w:ascii="Arial" w:hAnsi="Arial"/>
        </w:rPr>
        <w:tab/>
      </w:r>
      <w:r w:rsidRPr="00F94930">
        <w:rPr>
          <w:rFonts w:ascii="Arial" w:hAnsi="Arial"/>
        </w:rPr>
        <w:tab/>
        <w:t>Name________________________________</w:t>
      </w:r>
    </w:p>
    <w:p w:rsidR="009708EE" w:rsidRPr="00F94930" w:rsidRDefault="009708EE" w:rsidP="009708EE">
      <w:pPr>
        <w:rPr>
          <w:rFonts w:ascii="Arial" w:hAnsi="Arial"/>
        </w:rPr>
      </w:pPr>
      <w:r w:rsidRPr="00F94930">
        <w:rPr>
          <w:rFonts w:ascii="Arial" w:hAnsi="Arial"/>
        </w:rPr>
        <w:tab/>
      </w:r>
      <w:r w:rsidRPr="00F94930">
        <w:rPr>
          <w:rFonts w:ascii="Arial" w:hAnsi="Arial"/>
        </w:rPr>
        <w:tab/>
      </w:r>
      <w:r w:rsidRPr="00F94930">
        <w:rPr>
          <w:rFonts w:ascii="Arial" w:hAnsi="Arial"/>
        </w:rPr>
        <w:tab/>
      </w:r>
      <w:r w:rsidRPr="00F94930">
        <w:rPr>
          <w:rFonts w:ascii="Arial" w:hAnsi="Arial"/>
        </w:rPr>
        <w:tab/>
      </w:r>
      <w:r w:rsidRPr="00F94930">
        <w:rPr>
          <w:rFonts w:ascii="Arial" w:hAnsi="Arial"/>
        </w:rPr>
        <w:tab/>
        <w:t>Period_______</w:t>
      </w:r>
    </w:p>
    <w:p w:rsidR="009708EE" w:rsidRPr="00F94930" w:rsidRDefault="009708EE" w:rsidP="009708EE">
      <w:pPr>
        <w:rPr>
          <w:rFonts w:ascii="Arial" w:hAnsi="Arial"/>
        </w:rPr>
      </w:pPr>
    </w:p>
    <w:p w:rsidR="009708EE" w:rsidRPr="00F94930" w:rsidRDefault="009708EE" w:rsidP="009708EE">
      <w:pPr>
        <w:rPr>
          <w:rFonts w:ascii="Arial" w:hAnsi="Arial"/>
          <w:b/>
        </w:rPr>
      </w:pPr>
      <w:r w:rsidRPr="00F94930">
        <w:rPr>
          <w:rFonts w:ascii="Arial" w:hAnsi="Arial"/>
          <w:b/>
        </w:rPr>
        <w:t>Title:  Matching by Density</w:t>
      </w:r>
    </w:p>
    <w:p w:rsidR="009708EE" w:rsidRPr="00F94930" w:rsidRDefault="009708EE" w:rsidP="009708EE">
      <w:pPr>
        <w:rPr>
          <w:rFonts w:ascii="Arial" w:hAnsi="Arial"/>
        </w:rPr>
      </w:pPr>
    </w:p>
    <w:p w:rsidR="009708EE" w:rsidRPr="00F94930" w:rsidRDefault="009708EE" w:rsidP="009708EE">
      <w:pPr>
        <w:rPr>
          <w:rFonts w:ascii="Arial" w:hAnsi="Arial"/>
        </w:rPr>
      </w:pPr>
      <w:r w:rsidRPr="00F94930">
        <w:rPr>
          <w:rFonts w:ascii="Arial" w:hAnsi="Arial"/>
          <w:b/>
        </w:rPr>
        <w:t xml:space="preserve">Introduction:  </w:t>
      </w:r>
      <w:r w:rsidRPr="00F94930">
        <w:rPr>
          <w:rFonts w:ascii="Arial" w:hAnsi="Arial"/>
        </w:rPr>
        <w:t>Scientists have made calculations to determine the densities of various Earth layers.  In this activity you will measure common materials and see if you can correctly match them to the values scientists have calculated for the layers of Earth.  These objects have not actually come from the inner Earth but they have similar densities to rocks in those layers.</w:t>
      </w:r>
    </w:p>
    <w:p w:rsidR="009708EE" w:rsidRPr="00F94930" w:rsidRDefault="009708EE" w:rsidP="009708EE">
      <w:pPr>
        <w:rPr>
          <w:rFonts w:ascii="Arial" w:hAnsi="Arial"/>
        </w:rPr>
      </w:pPr>
    </w:p>
    <w:p w:rsidR="009708EE" w:rsidRPr="00F94930" w:rsidRDefault="009708EE" w:rsidP="009708EE">
      <w:pPr>
        <w:rPr>
          <w:rFonts w:ascii="Arial" w:hAnsi="Arial"/>
        </w:rPr>
      </w:pPr>
      <w:r w:rsidRPr="00F94930">
        <w:rPr>
          <w:rFonts w:ascii="Arial" w:hAnsi="Arial"/>
          <w:b/>
        </w:rPr>
        <w:t xml:space="preserve">Materials:  </w:t>
      </w:r>
      <w:r w:rsidRPr="00F94930">
        <w:rPr>
          <w:rFonts w:ascii="Arial" w:hAnsi="Arial"/>
        </w:rPr>
        <w:t xml:space="preserve">5 different objects, triple beam balance, beakers, </w:t>
      </w:r>
      <w:proofErr w:type="gramStart"/>
      <w:r w:rsidRPr="00F94930">
        <w:rPr>
          <w:rFonts w:ascii="Arial" w:hAnsi="Arial"/>
        </w:rPr>
        <w:t>graduated</w:t>
      </w:r>
      <w:proofErr w:type="gramEnd"/>
      <w:r w:rsidRPr="00F94930">
        <w:rPr>
          <w:rFonts w:ascii="Arial" w:hAnsi="Arial"/>
        </w:rPr>
        <w:t xml:space="preserve"> cylinders</w:t>
      </w:r>
    </w:p>
    <w:p w:rsidR="009708EE" w:rsidRPr="00F94930" w:rsidRDefault="009708EE" w:rsidP="009708EE">
      <w:pPr>
        <w:rPr>
          <w:rFonts w:ascii="Arial" w:hAnsi="Arial"/>
        </w:rPr>
      </w:pPr>
    </w:p>
    <w:p w:rsidR="009708EE" w:rsidRPr="00F94930" w:rsidRDefault="009708EE" w:rsidP="009708EE">
      <w:pPr>
        <w:rPr>
          <w:rFonts w:ascii="Arial" w:hAnsi="Arial"/>
          <w:b/>
        </w:rPr>
      </w:pPr>
      <w:r w:rsidRPr="00F94930">
        <w:rPr>
          <w:rFonts w:ascii="Arial" w:hAnsi="Arial"/>
          <w:b/>
        </w:rPr>
        <w:t>Procedures:</w:t>
      </w:r>
    </w:p>
    <w:p w:rsidR="009708EE" w:rsidRPr="00F94930" w:rsidRDefault="009708EE" w:rsidP="009708EE">
      <w:pPr>
        <w:rPr>
          <w:rFonts w:ascii="Arial" w:hAnsi="Arial"/>
        </w:rPr>
      </w:pPr>
      <w:r w:rsidRPr="00F94930">
        <w:rPr>
          <w:rFonts w:ascii="Arial" w:hAnsi="Arial"/>
        </w:rPr>
        <w:t>1.  Calculate the density for each object.  Record your results on the data table.</w:t>
      </w:r>
    </w:p>
    <w:p w:rsidR="009708EE" w:rsidRPr="00F94930" w:rsidRDefault="009708EE" w:rsidP="009708EE">
      <w:pPr>
        <w:rPr>
          <w:rFonts w:ascii="Arial" w:hAnsi="Arial"/>
        </w:rPr>
      </w:pPr>
      <w:r w:rsidRPr="00F94930">
        <w:rPr>
          <w:rFonts w:ascii="Arial" w:hAnsi="Arial"/>
        </w:rPr>
        <w:t>2.  Use the data provided to match your results to Earth’s layers.</w:t>
      </w:r>
    </w:p>
    <w:p w:rsidR="009708EE" w:rsidRPr="00F94930" w:rsidRDefault="009708EE" w:rsidP="009708EE">
      <w:pPr>
        <w:rPr>
          <w:rFonts w:ascii="Arial" w:hAnsi="Arial"/>
        </w:rPr>
      </w:pPr>
      <w:r w:rsidRPr="00F94930">
        <w:rPr>
          <w:rFonts w:ascii="Arial" w:hAnsi="Arial"/>
        </w:rPr>
        <w:t>3.  Put the density you calculate for each object on the board or overhead.</w:t>
      </w:r>
    </w:p>
    <w:p w:rsidR="009708EE" w:rsidRPr="00F94930" w:rsidRDefault="009708EE" w:rsidP="009708EE">
      <w:pPr>
        <w:rPr>
          <w:rFonts w:ascii="Arial" w:hAnsi="Arial"/>
        </w:rPr>
      </w:pPr>
    </w:p>
    <w:p w:rsidR="009708EE" w:rsidRPr="00F94930" w:rsidRDefault="009708EE" w:rsidP="009708E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71"/>
        <w:gridCol w:w="1771"/>
        <w:gridCol w:w="1771"/>
        <w:gridCol w:w="1772"/>
      </w:tblGrid>
      <w:tr w:rsidR="009708EE" w:rsidRPr="00F94930" w:rsidTr="005A7EC8">
        <w:tblPrEx>
          <w:tblCellMar>
            <w:top w:w="0" w:type="dxa"/>
            <w:bottom w:w="0" w:type="dxa"/>
          </w:tblCellMar>
        </w:tblPrEx>
        <w:tc>
          <w:tcPr>
            <w:tcW w:w="1771" w:type="dxa"/>
          </w:tcPr>
          <w:p w:rsidR="009708EE" w:rsidRPr="00F94930" w:rsidRDefault="009708EE" w:rsidP="005A7EC8">
            <w:pPr>
              <w:rPr>
                <w:rFonts w:ascii="Geneva" w:hAnsi="Geneva"/>
              </w:rPr>
            </w:pPr>
            <w:r w:rsidRPr="00F94930">
              <w:rPr>
                <w:rFonts w:ascii="Geneva" w:hAnsi="Geneva"/>
              </w:rPr>
              <w:t>Object</w:t>
            </w:r>
          </w:p>
        </w:tc>
        <w:tc>
          <w:tcPr>
            <w:tcW w:w="1771" w:type="dxa"/>
          </w:tcPr>
          <w:p w:rsidR="009708EE" w:rsidRPr="00F94930" w:rsidRDefault="009708EE" w:rsidP="005A7EC8">
            <w:pPr>
              <w:rPr>
                <w:rFonts w:ascii="Geneva" w:hAnsi="Geneva"/>
              </w:rPr>
            </w:pPr>
            <w:r w:rsidRPr="00F94930">
              <w:rPr>
                <w:rFonts w:ascii="Arial" w:hAnsi="Arial"/>
              </w:rPr>
              <w:t>Mass</w:t>
            </w:r>
          </w:p>
        </w:tc>
        <w:tc>
          <w:tcPr>
            <w:tcW w:w="1771" w:type="dxa"/>
          </w:tcPr>
          <w:p w:rsidR="009708EE" w:rsidRPr="00F94930" w:rsidRDefault="009708EE" w:rsidP="005A7EC8">
            <w:pPr>
              <w:rPr>
                <w:rFonts w:ascii="Geneva" w:hAnsi="Geneva"/>
              </w:rPr>
            </w:pPr>
            <w:r w:rsidRPr="00F94930">
              <w:rPr>
                <w:rFonts w:ascii="Arial" w:hAnsi="Arial"/>
              </w:rPr>
              <w:t>Volume</w:t>
            </w:r>
          </w:p>
        </w:tc>
        <w:tc>
          <w:tcPr>
            <w:tcW w:w="1771" w:type="dxa"/>
          </w:tcPr>
          <w:p w:rsidR="009708EE" w:rsidRPr="00F94930" w:rsidRDefault="009708EE" w:rsidP="005A7EC8">
            <w:pPr>
              <w:rPr>
                <w:rFonts w:ascii="Geneva" w:hAnsi="Geneva"/>
              </w:rPr>
            </w:pPr>
            <w:r w:rsidRPr="00F94930">
              <w:rPr>
                <w:rFonts w:ascii="Arial" w:hAnsi="Arial"/>
              </w:rPr>
              <w:t>Density</w:t>
            </w:r>
          </w:p>
        </w:tc>
        <w:tc>
          <w:tcPr>
            <w:tcW w:w="1772" w:type="dxa"/>
          </w:tcPr>
          <w:p w:rsidR="009708EE" w:rsidRPr="00F94930" w:rsidRDefault="009708EE" w:rsidP="005A7EC8">
            <w:pPr>
              <w:rPr>
                <w:rFonts w:ascii="Geneva" w:hAnsi="Geneva"/>
              </w:rPr>
            </w:pPr>
            <w:r w:rsidRPr="00F94930">
              <w:rPr>
                <w:rFonts w:ascii="Arial" w:hAnsi="Arial"/>
              </w:rPr>
              <w:t>Earth/Layer</w:t>
            </w:r>
          </w:p>
        </w:tc>
      </w:tr>
      <w:tr w:rsidR="009708EE" w:rsidRPr="00F94930" w:rsidTr="005A7EC8">
        <w:tblPrEx>
          <w:tblCellMar>
            <w:top w:w="0" w:type="dxa"/>
            <w:bottom w:w="0" w:type="dxa"/>
          </w:tblCellMar>
        </w:tblPrEx>
        <w:tc>
          <w:tcPr>
            <w:tcW w:w="1771" w:type="dxa"/>
          </w:tcPr>
          <w:p w:rsidR="009708EE" w:rsidRPr="00F94930" w:rsidRDefault="009708EE" w:rsidP="005A7EC8">
            <w:pPr>
              <w:rPr>
                <w:rFonts w:ascii="Geneva" w:hAnsi="Geneva"/>
              </w:rPr>
            </w:pPr>
          </w:p>
        </w:tc>
        <w:tc>
          <w:tcPr>
            <w:tcW w:w="1771" w:type="dxa"/>
          </w:tcPr>
          <w:p w:rsidR="009708EE" w:rsidRPr="00F94930" w:rsidRDefault="009708EE" w:rsidP="005A7EC8">
            <w:pPr>
              <w:rPr>
                <w:rFonts w:ascii="Geneva" w:hAnsi="Geneva"/>
              </w:rPr>
            </w:pPr>
          </w:p>
        </w:tc>
        <w:tc>
          <w:tcPr>
            <w:tcW w:w="1771" w:type="dxa"/>
          </w:tcPr>
          <w:p w:rsidR="009708EE" w:rsidRPr="00F94930" w:rsidRDefault="009708EE" w:rsidP="005A7EC8">
            <w:pPr>
              <w:rPr>
                <w:rFonts w:ascii="Geneva" w:hAnsi="Geneva"/>
              </w:rPr>
            </w:pPr>
          </w:p>
        </w:tc>
        <w:tc>
          <w:tcPr>
            <w:tcW w:w="1771" w:type="dxa"/>
          </w:tcPr>
          <w:p w:rsidR="009708EE" w:rsidRPr="00F94930" w:rsidRDefault="009708EE" w:rsidP="005A7EC8">
            <w:pPr>
              <w:rPr>
                <w:rFonts w:ascii="Geneva" w:hAnsi="Geneva"/>
              </w:rPr>
            </w:pPr>
          </w:p>
        </w:tc>
        <w:tc>
          <w:tcPr>
            <w:tcW w:w="1772" w:type="dxa"/>
          </w:tcPr>
          <w:p w:rsidR="009708EE" w:rsidRPr="00F94930" w:rsidRDefault="009708EE" w:rsidP="005A7EC8">
            <w:pPr>
              <w:rPr>
                <w:rFonts w:ascii="Geneva" w:hAnsi="Geneva"/>
              </w:rPr>
            </w:pPr>
          </w:p>
        </w:tc>
      </w:tr>
      <w:tr w:rsidR="009708EE" w:rsidRPr="00F94930" w:rsidTr="005A7EC8">
        <w:tblPrEx>
          <w:tblCellMar>
            <w:top w:w="0" w:type="dxa"/>
            <w:bottom w:w="0" w:type="dxa"/>
          </w:tblCellMar>
        </w:tblPrEx>
        <w:tc>
          <w:tcPr>
            <w:tcW w:w="1771" w:type="dxa"/>
          </w:tcPr>
          <w:p w:rsidR="009708EE" w:rsidRPr="00F94930" w:rsidRDefault="009708EE" w:rsidP="005A7EC8">
            <w:pPr>
              <w:rPr>
                <w:rFonts w:ascii="Geneva" w:hAnsi="Geneva"/>
              </w:rPr>
            </w:pPr>
          </w:p>
        </w:tc>
        <w:tc>
          <w:tcPr>
            <w:tcW w:w="1771" w:type="dxa"/>
          </w:tcPr>
          <w:p w:rsidR="009708EE" w:rsidRPr="00F94930" w:rsidRDefault="009708EE" w:rsidP="005A7EC8">
            <w:pPr>
              <w:rPr>
                <w:rFonts w:ascii="Geneva" w:hAnsi="Geneva"/>
              </w:rPr>
            </w:pPr>
          </w:p>
        </w:tc>
        <w:tc>
          <w:tcPr>
            <w:tcW w:w="1771" w:type="dxa"/>
          </w:tcPr>
          <w:p w:rsidR="009708EE" w:rsidRPr="00F94930" w:rsidRDefault="009708EE" w:rsidP="005A7EC8">
            <w:pPr>
              <w:rPr>
                <w:rFonts w:ascii="Geneva" w:hAnsi="Geneva"/>
              </w:rPr>
            </w:pPr>
          </w:p>
        </w:tc>
        <w:tc>
          <w:tcPr>
            <w:tcW w:w="1771" w:type="dxa"/>
          </w:tcPr>
          <w:p w:rsidR="009708EE" w:rsidRPr="00F94930" w:rsidRDefault="009708EE" w:rsidP="005A7EC8">
            <w:pPr>
              <w:rPr>
                <w:rFonts w:ascii="Geneva" w:hAnsi="Geneva"/>
              </w:rPr>
            </w:pPr>
          </w:p>
        </w:tc>
        <w:tc>
          <w:tcPr>
            <w:tcW w:w="1772" w:type="dxa"/>
          </w:tcPr>
          <w:p w:rsidR="009708EE" w:rsidRPr="00F94930" w:rsidRDefault="009708EE" w:rsidP="005A7EC8">
            <w:pPr>
              <w:rPr>
                <w:rFonts w:ascii="Geneva" w:hAnsi="Geneva"/>
              </w:rPr>
            </w:pPr>
          </w:p>
        </w:tc>
      </w:tr>
      <w:tr w:rsidR="009708EE" w:rsidRPr="00F94930" w:rsidTr="005A7EC8">
        <w:tblPrEx>
          <w:tblCellMar>
            <w:top w:w="0" w:type="dxa"/>
            <w:bottom w:w="0" w:type="dxa"/>
          </w:tblCellMar>
        </w:tblPrEx>
        <w:tc>
          <w:tcPr>
            <w:tcW w:w="1771" w:type="dxa"/>
          </w:tcPr>
          <w:p w:rsidR="009708EE" w:rsidRPr="00F94930" w:rsidRDefault="009708EE" w:rsidP="005A7EC8">
            <w:pPr>
              <w:rPr>
                <w:rFonts w:ascii="Geneva" w:hAnsi="Geneva"/>
              </w:rPr>
            </w:pPr>
          </w:p>
        </w:tc>
        <w:tc>
          <w:tcPr>
            <w:tcW w:w="1771" w:type="dxa"/>
          </w:tcPr>
          <w:p w:rsidR="009708EE" w:rsidRPr="00F94930" w:rsidRDefault="009708EE" w:rsidP="005A7EC8">
            <w:pPr>
              <w:rPr>
                <w:rFonts w:ascii="Geneva" w:hAnsi="Geneva"/>
              </w:rPr>
            </w:pPr>
          </w:p>
        </w:tc>
        <w:tc>
          <w:tcPr>
            <w:tcW w:w="1771" w:type="dxa"/>
          </w:tcPr>
          <w:p w:rsidR="009708EE" w:rsidRPr="00F94930" w:rsidRDefault="009708EE" w:rsidP="005A7EC8">
            <w:pPr>
              <w:rPr>
                <w:rFonts w:ascii="Geneva" w:hAnsi="Geneva"/>
              </w:rPr>
            </w:pPr>
          </w:p>
        </w:tc>
        <w:tc>
          <w:tcPr>
            <w:tcW w:w="1771" w:type="dxa"/>
          </w:tcPr>
          <w:p w:rsidR="009708EE" w:rsidRPr="00F94930" w:rsidRDefault="009708EE" w:rsidP="005A7EC8">
            <w:pPr>
              <w:rPr>
                <w:rFonts w:ascii="Geneva" w:hAnsi="Geneva"/>
              </w:rPr>
            </w:pPr>
          </w:p>
        </w:tc>
        <w:tc>
          <w:tcPr>
            <w:tcW w:w="1772" w:type="dxa"/>
          </w:tcPr>
          <w:p w:rsidR="009708EE" w:rsidRPr="00F94930" w:rsidRDefault="009708EE" w:rsidP="005A7EC8">
            <w:pPr>
              <w:rPr>
                <w:rFonts w:ascii="Geneva" w:hAnsi="Geneva"/>
              </w:rPr>
            </w:pPr>
          </w:p>
        </w:tc>
      </w:tr>
      <w:tr w:rsidR="009708EE" w:rsidRPr="00F94930" w:rsidTr="005A7EC8">
        <w:tblPrEx>
          <w:tblCellMar>
            <w:top w:w="0" w:type="dxa"/>
            <w:bottom w:w="0" w:type="dxa"/>
          </w:tblCellMar>
        </w:tblPrEx>
        <w:tc>
          <w:tcPr>
            <w:tcW w:w="1771" w:type="dxa"/>
          </w:tcPr>
          <w:p w:rsidR="009708EE" w:rsidRPr="00F94930" w:rsidRDefault="009708EE" w:rsidP="005A7EC8">
            <w:pPr>
              <w:rPr>
                <w:rFonts w:ascii="Geneva" w:hAnsi="Geneva"/>
              </w:rPr>
            </w:pPr>
          </w:p>
        </w:tc>
        <w:tc>
          <w:tcPr>
            <w:tcW w:w="1771" w:type="dxa"/>
          </w:tcPr>
          <w:p w:rsidR="009708EE" w:rsidRPr="00F94930" w:rsidRDefault="009708EE" w:rsidP="005A7EC8">
            <w:pPr>
              <w:rPr>
                <w:rFonts w:ascii="Geneva" w:hAnsi="Geneva"/>
              </w:rPr>
            </w:pPr>
          </w:p>
        </w:tc>
        <w:tc>
          <w:tcPr>
            <w:tcW w:w="1771" w:type="dxa"/>
          </w:tcPr>
          <w:p w:rsidR="009708EE" w:rsidRPr="00F94930" w:rsidRDefault="009708EE" w:rsidP="005A7EC8">
            <w:pPr>
              <w:rPr>
                <w:rFonts w:ascii="Geneva" w:hAnsi="Geneva"/>
              </w:rPr>
            </w:pPr>
          </w:p>
        </w:tc>
        <w:tc>
          <w:tcPr>
            <w:tcW w:w="1771" w:type="dxa"/>
          </w:tcPr>
          <w:p w:rsidR="009708EE" w:rsidRPr="00F94930" w:rsidRDefault="009708EE" w:rsidP="005A7EC8">
            <w:pPr>
              <w:rPr>
                <w:rFonts w:ascii="Geneva" w:hAnsi="Geneva"/>
              </w:rPr>
            </w:pPr>
          </w:p>
        </w:tc>
        <w:tc>
          <w:tcPr>
            <w:tcW w:w="1772" w:type="dxa"/>
          </w:tcPr>
          <w:p w:rsidR="009708EE" w:rsidRPr="00F94930" w:rsidRDefault="009708EE" w:rsidP="005A7EC8">
            <w:pPr>
              <w:rPr>
                <w:rFonts w:ascii="Geneva" w:hAnsi="Geneva"/>
              </w:rPr>
            </w:pPr>
          </w:p>
        </w:tc>
      </w:tr>
      <w:tr w:rsidR="009708EE" w:rsidRPr="00F94930" w:rsidTr="005A7EC8">
        <w:tblPrEx>
          <w:tblCellMar>
            <w:top w:w="0" w:type="dxa"/>
            <w:bottom w:w="0" w:type="dxa"/>
          </w:tblCellMar>
        </w:tblPrEx>
        <w:tc>
          <w:tcPr>
            <w:tcW w:w="1771" w:type="dxa"/>
          </w:tcPr>
          <w:p w:rsidR="009708EE" w:rsidRPr="00F94930" w:rsidRDefault="009708EE" w:rsidP="005A7EC8">
            <w:pPr>
              <w:rPr>
                <w:rFonts w:ascii="Geneva" w:hAnsi="Geneva"/>
              </w:rPr>
            </w:pPr>
          </w:p>
        </w:tc>
        <w:tc>
          <w:tcPr>
            <w:tcW w:w="1771" w:type="dxa"/>
          </w:tcPr>
          <w:p w:rsidR="009708EE" w:rsidRPr="00F94930" w:rsidRDefault="009708EE" w:rsidP="005A7EC8">
            <w:pPr>
              <w:rPr>
                <w:rFonts w:ascii="Geneva" w:hAnsi="Geneva"/>
              </w:rPr>
            </w:pPr>
          </w:p>
        </w:tc>
        <w:tc>
          <w:tcPr>
            <w:tcW w:w="1771" w:type="dxa"/>
          </w:tcPr>
          <w:p w:rsidR="009708EE" w:rsidRPr="00F94930" w:rsidRDefault="009708EE" w:rsidP="005A7EC8">
            <w:pPr>
              <w:rPr>
                <w:rFonts w:ascii="Geneva" w:hAnsi="Geneva"/>
              </w:rPr>
            </w:pPr>
          </w:p>
        </w:tc>
        <w:tc>
          <w:tcPr>
            <w:tcW w:w="1771" w:type="dxa"/>
          </w:tcPr>
          <w:p w:rsidR="009708EE" w:rsidRPr="00F94930" w:rsidRDefault="009708EE" w:rsidP="005A7EC8">
            <w:pPr>
              <w:rPr>
                <w:rFonts w:ascii="Geneva" w:hAnsi="Geneva"/>
              </w:rPr>
            </w:pPr>
          </w:p>
        </w:tc>
        <w:tc>
          <w:tcPr>
            <w:tcW w:w="1772" w:type="dxa"/>
          </w:tcPr>
          <w:p w:rsidR="009708EE" w:rsidRPr="00F94930" w:rsidRDefault="009708EE" w:rsidP="005A7EC8">
            <w:pPr>
              <w:rPr>
                <w:rFonts w:ascii="Geneva" w:hAnsi="Geneva"/>
              </w:rPr>
            </w:pPr>
          </w:p>
        </w:tc>
      </w:tr>
    </w:tbl>
    <w:p w:rsidR="009708EE" w:rsidRPr="00F94930" w:rsidRDefault="009708EE" w:rsidP="009708EE">
      <w:pPr>
        <w:rPr>
          <w:rFonts w:ascii="Arial" w:hAnsi="Arial"/>
        </w:rPr>
      </w:pPr>
    </w:p>
    <w:p w:rsidR="009708EE" w:rsidRPr="00F94930" w:rsidRDefault="009708EE" w:rsidP="009708EE">
      <w:pPr>
        <w:rPr>
          <w:rFonts w:ascii="Arial" w:hAnsi="Arial"/>
        </w:rPr>
      </w:pPr>
    </w:p>
    <w:p w:rsidR="009708EE" w:rsidRPr="00F94930" w:rsidRDefault="009708EE" w:rsidP="009708EE">
      <w:pPr>
        <w:rPr>
          <w:rFonts w:ascii="Arial" w:hAnsi="Arial"/>
        </w:rPr>
      </w:pPr>
      <w:r w:rsidRPr="00F94930">
        <w:rPr>
          <w:rFonts w:ascii="Arial" w:hAnsi="Arial"/>
        </w:rPr>
        <w:t>Sample Earth density chart:</w:t>
      </w:r>
    </w:p>
    <w:p w:rsidR="009708EE" w:rsidRPr="00F94930" w:rsidRDefault="009708EE" w:rsidP="009708EE">
      <w:pPr>
        <w:rPr>
          <w:rFonts w:ascii="Arial" w:hAnsi="Arial"/>
        </w:rPr>
      </w:pPr>
      <w:r w:rsidRPr="00F94930">
        <w:rPr>
          <w:rFonts w:ascii="Arial" w:hAnsi="Arial"/>
        </w:rPr>
        <w:tab/>
      </w:r>
      <w:r w:rsidRPr="00F94930">
        <w:rPr>
          <w:rFonts w:ascii="Arial" w:hAnsi="Arial"/>
        </w:rPr>
        <w:tab/>
        <w:t>Layer</w:t>
      </w:r>
      <w:r w:rsidRPr="00F94930">
        <w:rPr>
          <w:rFonts w:ascii="Arial" w:hAnsi="Arial"/>
        </w:rPr>
        <w:tab/>
      </w:r>
      <w:r w:rsidRPr="00F94930">
        <w:rPr>
          <w:rFonts w:ascii="Arial" w:hAnsi="Arial"/>
        </w:rPr>
        <w:tab/>
      </w:r>
      <w:r w:rsidRPr="00F94930">
        <w:rPr>
          <w:rFonts w:ascii="Arial" w:hAnsi="Arial"/>
        </w:rPr>
        <w:tab/>
      </w:r>
      <w:r w:rsidRPr="00F94930">
        <w:rPr>
          <w:rFonts w:ascii="Arial" w:hAnsi="Arial"/>
        </w:rPr>
        <w:tab/>
      </w:r>
      <w:r w:rsidRPr="00F94930">
        <w:rPr>
          <w:rFonts w:ascii="Arial" w:hAnsi="Arial"/>
        </w:rPr>
        <w:tab/>
        <w:t xml:space="preserve">   Approximate Density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708EE" w:rsidRPr="00F94930" w:rsidTr="005A7EC8">
        <w:tblPrEx>
          <w:tblCellMar>
            <w:top w:w="0" w:type="dxa"/>
            <w:bottom w:w="0" w:type="dxa"/>
          </w:tblCellMar>
        </w:tblPrEx>
        <w:tc>
          <w:tcPr>
            <w:tcW w:w="4428" w:type="dxa"/>
          </w:tcPr>
          <w:p w:rsidR="009708EE" w:rsidRPr="00F94930" w:rsidRDefault="009708EE" w:rsidP="005A7EC8">
            <w:pPr>
              <w:rPr>
                <w:rFonts w:ascii="Arial" w:hAnsi="Arial"/>
              </w:rPr>
            </w:pPr>
            <w:r w:rsidRPr="00F94930">
              <w:rPr>
                <w:rFonts w:ascii="Arial" w:hAnsi="Arial"/>
              </w:rPr>
              <w:t>Air</w:t>
            </w:r>
          </w:p>
        </w:tc>
        <w:tc>
          <w:tcPr>
            <w:tcW w:w="4428" w:type="dxa"/>
          </w:tcPr>
          <w:p w:rsidR="009708EE" w:rsidRPr="00F94930" w:rsidRDefault="009708EE" w:rsidP="005A7EC8">
            <w:pPr>
              <w:rPr>
                <w:rFonts w:ascii="Arial" w:hAnsi="Arial"/>
              </w:rPr>
            </w:pPr>
            <w:r w:rsidRPr="00F94930">
              <w:rPr>
                <w:rFonts w:ascii="Arial" w:hAnsi="Arial"/>
              </w:rPr>
              <w:t>Less than .002 g/mL</w:t>
            </w:r>
          </w:p>
        </w:tc>
      </w:tr>
      <w:tr w:rsidR="009708EE" w:rsidRPr="00F94930" w:rsidTr="005A7EC8">
        <w:tblPrEx>
          <w:tblCellMar>
            <w:top w:w="0" w:type="dxa"/>
            <w:bottom w:w="0" w:type="dxa"/>
          </w:tblCellMar>
        </w:tblPrEx>
        <w:tc>
          <w:tcPr>
            <w:tcW w:w="4428" w:type="dxa"/>
          </w:tcPr>
          <w:p w:rsidR="009708EE" w:rsidRPr="00F94930" w:rsidRDefault="009708EE" w:rsidP="005A7EC8">
            <w:pPr>
              <w:rPr>
                <w:rFonts w:ascii="Geneva" w:hAnsi="Geneva"/>
              </w:rPr>
            </w:pPr>
            <w:r w:rsidRPr="00F94930">
              <w:rPr>
                <w:rFonts w:ascii="Arial" w:hAnsi="Arial"/>
              </w:rPr>
              <w:t>Water</w:t>
            </w:r>
          </w:p>
        </w:tc>
        <w:tc>
          <w:tcPr>
            <w:tcW w:w="4428" w:type="dxa"/>
          </w:tcPr>
          <w:p w:rsidR="009708EE" w:rsidRPr="00F94930" w:rsidRDefault="009708EE" w:rsidP="005A7EC8">
            <w:pPr>
              <w:rPr>
                <w:rFonts w:ascii="Geneva" w:hAnsi="Geneva"/>
              </w:rPr>
            </w:pPr>
            <w:r w:rsidRPr="00F94930">
              <w:rPr>
                <w:rFonts w:ascii="Arial" w:hAnsi="Arial"/>
              </w:rPr>
              <w:t>1.0 g/mL</w:t>
            </w:r>
          </w:p>
        </w:tc>
      </w:tr>
      <w:tr w:rsidR="009708EE" w:rsidRPr="00F94930" w:rsidTr="005A7EC8">
        <w:tblPrEx>
          <w:tblCellMar>
            <w:top w:w="0" w:type="dxa"/>
            <w:bottom w:w="0" w:type="dxa"/>
          </w:tblCellMar>
        </w:tblPrEx>
        <w:tc>
          <w:tcPr>
            <w:tcW w:w="4428" w:type="dxa"/>
          </w:tcPr>
          <w:p w:rsidR="009708EE" w:rsidRPr="00F94930" w:rsidRDefault="009708EE" w:rsidP="005A7EC8">
            <w:pPr>
              <w:rPr>
                <w:rFonts w:ascii="Geneva" w:hAnsi="Geneva"/>
              </w:rPr>
            </w:pPr>
            <w:r w:rsidRPr="00F94930">
              <w:rPr>
                <w:rFonts w:ascii="Arial" w:hAnsi="Arial"/>
              </w:rPr>
              <w:t>Crust</w:t>
            </w:r>
          </w:p>
        </w:tc>
        <w:tc>
          <w:tcPr>
            <w:tcW w:w="4428" w:type="dxa"/>
          </w:tcPr>
          <w:p w:rsidR="009708EE" w:rsidRPr="00F94930" w:rsidRDefault="009708EE" w:rsidP="005A7EC8">
            <w:pPr>
              <w:rPr>
                <w:rFonts w:ascii="Geneva" w:hAnsi="Geneva"/>
              </w:rPr>
            </w:pPr>
            <w:r w:rsidRPr="00F94930">
              <w:rPr>
                <w:rFonts w:ascii="Arial" w:hAnsi="Arial"/>
              </w:rPr>
              <w:t>2.7 – 3.0 g/mL</w:t>
            </w:r>
          </w:p>
        </w:tc>
      </w:tr>
      <w:tr w:rsidR="009708EE" w:rsidRPr="00F94930" w:rsidTr="005A7EC8">
        <w:tblPrEx>
          <w:tblCellMar>
            <w:top w:w="0" w:type="dxa"/>
            <w:bottom w:w="0" w:type="dxa"/>
          </w:tblCellMar>
        </w:tblPrEx>
        <w:tc>
          <w:tcPr>
            <w:tcW w:w="4428" w:type="dxa"/>
          </w:tcPr>
          <w:p w:rsidR="009708EE" w:rsidRPr="00F94930" w:rsidRDefault="009708EE" w:rsidP="005A7EC8">
            <w:pPr>
              <w:rPr>
                <w:rFonts w:ascii="Geneva" w:hAnsi="Geneva"/>
              </w:rPr>
            </w:pPr>
            <w:r w:rsidRPr="00F94930">
              <w:rPr>
                <w:rFonts w:ascii="Arial" w:hAnsi="Arial"/>
              </w:rPr>
              <w:t>Mantle</w:t>
            </w:r>
          </w:p>
        </w:tc>
        <w:tc>
          <w:tcPr>
            <w:tcW w:w="4428" w:type="dxa"/>
          </w:tcPr>
          <w:p w:rsidR="009708EE" w:rsidRPr="00F94930" w:rsidRDefault="009708EE" w:rsidP="005A7EC8">
            <w:pPr>
              <w:rPr>
                <w:rFonts w:ascii="Geneva" w:hAnsi="Geneva"/>
              </w:rPr>
            </w:pPr>
            <w:r w:rsidRPr="00F94930">
              <w:rPr>
                <w:rFonts w:ascii="Arial" w:hAnsi="Arial"/>
              </w:rPr>
              <w:t>3.3 – 5.7 g/mL</w:t>
            </w:r>
          </w:p>
        </w:tc>
      </w:tr>
      <w:tr w:rsidR="009708EE" w:rsidRPr="00F94930" w:rsidTr="005A7EC8">
        <w:tblPrEx>
          <w:tblCellMar>
            <w:top w:w="0" w:type="dxa"/>
            <w:bottom w:w="0" w:type="dxa"/>
          </w:tblCellMar>
        </w:tblPrEx>
        <w:tc>
          <w:tcPr>
            <w:tcW w:w="4428" w:type="dxa"/>
          </w:tcPr>
          <w:p w:rsidR="009708EE" w:rsidRPr="00F94930" w:rsidRDefault="009708EE" w:rsidP="005A7EC8">
            <w:pPr>
              <w:rPr>
                <w:rFonts w:ascii="Geneva" w:hAnsi="Geneva"/>
              </w:rPr>
            </w:pPr>
            <w:r w:rsidRPr="00F94930">
              <w:rPr>
                <w:rFonts w:ascii="Arial" w:hAnsi="Arial"/>
              </w:rPr>
              <w:t>Outer Core</w:t>
            </w:r>
          </w:p>
        </w:tc>
        <w:tc>
          <w:tcPr>
            <w:tcW w:w="4428" w:type="dxa"/>
          </w:tcPr>
          <w:p w:rsidR="009708EE" w:rsidRPr="00F94930" w:rsidRDefault="009708EE" w:rsidP="005A7EC8">
            <w:pPr>
              <w:rPr>
                <w:rFonts w:ascii="Geneva" w:hAnsi="Geneva"/>
              </w:rPr>
            </w:pPr>
            <w:r w:rsidRPr="00F94930">
              <w:rPr>
                <w:rFonts w:ascii="Arial" w:hAnsi="Arial"/>
              </w:rPr>
              <w:t>9.0-12.0 g/mL</w:t>
            </w:r>
          </w:p>
        </w:tc>
      </w:tr>
      <w:tr w:rsidR="009708EE" w:rsidRPr="00F94930" w:rsidTr="005A7EC8">
        <w:tblPrEx>
          <w:tblCellMar>
            <w:top w:w="0" w:type="dxa"/>
            <w:bottom w:w="0" w:type="dxa"/>
          </w:tblCellMar>
        </w:tblPrEx>
        <w:tc>
          <w:tcPr>
            <w:tcW w:w="4428" w:type="dxa"/>
          </w:tcPr>
          <w:p w:rsidR="009708EE" w:rsidRPr="00F94930" w:rsidRDefault="009708EE" w:rsidP="005A7EC8">
            <w:pPr>
              <w:rPr>
                <w:rFonts w:ascii="Geneva" w:hAnsi="Geneva"/>
              </w:rPr>
            </w:pPr>
            <w:r w:rsidRPr="00F94930">
              <w:rPr>
                <w:rFonts w:ascii="Arial" w:hAnsi="Arial"/>
              </w:rPr>
              <w:t>Inner Core</w:t>
            </w:r>
          </w:p>
        </w:tc>
        <w:tc>
          <w:tcPr>
            <w:tcW w:w="4428" w:type="dxa"/>
          </w:tcPr>
          <w:p w:rsidR="009708EE" w:rsidRPr="00F94930" w:rsidRDefault="009708EE" w:rsidP="005A7EC8">
            <w:pPr>
              <w:rPr>
                <w:rFonts w:ascii="Geneva" w:hAnsi="Geneva"/>
              </w:rPr>
            </w:pPr>
            <w:r w:rsidRPr="00F94930">
              <w:rPr>
                <w:rFonts w:ascii="Arial" w:hAnsi="Arial"/>
              </w:rPr>
              <w:t>12.7 – 13.0 g/mL</w:t>
            </w:r>
          </w:p>
        </w:tc>
      </w:tr>
    </w:tbl>
    <w:p w:rsidR="009708EE" w:rsidRPr="00F94930" w:rsidRDefault="009708EE" w:rsidP="009708EE">
      <w:pPr>
        <w:rPr>
          <w:rFonts w:ascii="Arial" w:hAnsi="Arial"/>
        </w:rPr>
      </w:pPr>
    </w:p>
    <w:p w:rsidR="009708EE" w:rsidRPr="00F94930" w:rsidRDefault="009708EE" w:rsidP="009708EE">
      <w:pPr>
        <w:rPr>
          <w:rFonts w:ascii="Arial" w:hAnsi="Arial"/>
          <w:b/>
        </w:rPr>
      </w:pPr>
    </w:p>
    <w:p w:rsidR="009708EE" w:rsidRPr="00F94930" w:rsidRDefault="009708EE" w:rsidP="009708EE">
      <w:pPr>
        <w:rPr>
          <w:rFonts w:ascii="Arial" w:hAnsi="Arial"/>
          <w:b/>
        </w:rPr>
      </w:pPr>
      <w:r w:rsidRPr="00F94930">
        <w:rPr>
          <w:rFonts w:ascii="Arial" w:hAnsi="Arial"/>
          <w:b/>
        </w:rPr>
        <w:t>Conclusion:</w:t>
      </w:r>
    </w:p>
    <w:p w:rsidR="009708EE" w:rsidRPr="00F94930" w:rsidRDefault="009708EE" w:rsidP="009708EE">
      <w:pPr>
        <w:rPr>
          <w:rFonts w:ascii="Arial" w:hAnsi="Arial"/>
        </w:rPr>
      </w:pPr>
    </w:p>
    <w:p w:rsidR="009708EE" w:rsidRPr="00F94930" w:rsidRDefault="009708EE" w:rsidP="009708EE">
      <w:pPr>
        <w:rPr>
          <w:rFonts w:ascii="Arial" w:hAnsi="Arial"/>
        </w:rPr>
      </w:pPr>
    </w:p>
    <w:p w:rsidR="009130DA" w:rsidRDefault="009130DA">
      <w:bookmarkStart w:id="0" w:name="_GoBack"/>
      <w:bookmarkEnd w:id="0"/>
    </w:p>
    <w:sectPr w:rsidR="009130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7" w:usb1="00000000" w:usb2="00000000" w:usb3="00000000" w:csb0="000000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EE"/>
    <w:rsid w:val="009130DA"/>
    <w:rsid w:val="009617F8"/>
    <w:rsid w:val="00970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4C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EE"/>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EE"/>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Macintosh Word</Application>
  <DocSecurity>0</DocSecurity>
  <Lines>7</Lines>
  <Paragraphs>2</Paragraphs>
  <ScaleCrop>false</ScaleCrop>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Booher</dc:creator>
  <cp:keywords/>
  <dc:description/>
  <cp:lastModifiedBy>Anita Booher</cp:lastModifiedBy>
  <cp:revision>1</cp:revision>
  <dcterms:created xsi:type="dcterms:W3CDTF">2014-10-01T19:58:00Z</dcterms:created>
  <dcterms:modified xsi:type="dcterms:W3CDTF">2014-10-01T19:58:00Z</dcterms:modified>
</cp:coreProperties>
</file>