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5978"/>
        <w:gridCol w:w="6205"/>
      </w:tblGrid>
      <w:tr w:rsidR="008E3278" w:rsidRPr="00477E44" w:rsidTr="006955BC">
        <w:trPr>
          <w:trHeight w:val="710"/>
        </w:trPr>
        <w:tc>
          <w:tcPr>
            <w:tcW w:w="12950" w:type="dxa"/>
            <w:gridSpan w:val="3"/>
            <w:shd w:val="clear" w:color="auto" w:fill="FFF2CC" w:themeFill="accent4" w:themeFillTint="33"/>
          </w:tcPr>
          <w:p w:rsidR="006955BC" w:rsidRDefault="008E3278" w:rsidP="006955BC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Informative</w:t>
            </w:r>
            <w:r w:rsidR="006955B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Writing Rubric </w:t>
            </w:r>
          </w:p>
          <w:p w:rsidR="008E3278" w:rsidRPr="007C1C8D" w:rsidRDefault="008E3278" w:rsidP="006955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1</w:t>
            </w:r>
            <w:r w:rsidRPr="000745E8"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z w:val="28"/>
              </w:rPr>
              <w:t xml:space="preserve"> Grade</w:t>
            </w:r>
          </w:p>
        </w:tc>
      </w:tr>
      <w:tr w:rsidR="006955BC" w:rsidRPr="00477E44" w:rsidTr="006955BC">
        <w:trPr>
          <w:trHeight w:val="710"/>
        </w:trPr>
        <w:tc>
          <w:tcPr>
            <w:tcW w:w="767" w:type="dxa"/>
            <w:shd w:val="clear" w:color="auto" w:fill="FFF2CC" w:themeFill="accent4" w:themeFillTint="33"/>
          </w:tcPr>
          <w:p w:rsidR="006955BC" w:rsidRPr="007C1C8D" w:rsidRDefault="006955BC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7C1C8D" w:rsidRDefault="006955BC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 xml:space="preserve">Statement of Purpose / Focus </w:t>
            </w:r>
          </w:p>
          <w:p w:rsidR="006955BC" w:rsidRPr="007C1C8D" w:rsidRDefault="006955BC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Default="006955BC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Conventions/Editing</w:t>
            </w:r>
          </w:p>
          <w:p w:rsidR="006955BC" w:rsidRPr="007C1C8D" w:rsidRDefault="006955BC" w:rsidP="006955BC">
            <w:pPr>
              <w:jc w:val="center"/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1430">
              <w:rPr>
                <w:b/>
                <w:sz w:val="24"/>
                <w:szCs w:val="24"/>
              </w:rPr>
              <w:t>point 2)</w:t>
            </w:r>
          </w:p>
        </w:tc>
      </w:tr>
      <w:tr w:rsidR="006955BC" w:rsidTr="006955BC">
        <w:trPr>
          <w:trHeight w:val="1520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F9393F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F9393F">
            <w:pPr>
              <w:rPr>
                <w:sz w:val="20"/>
              </w:rPr>
            </w:pPr>
            <w:r w:rsidRPr="006955BC">
              <w:rPr>
                <w:sz w:val="20"/>
              </w:rPr>
              <w:t>The response is fully sustained and consistently and purposefully focused:</w:t>
            </w:r>
          </w:p>
          <w:p w:rsidR="006955BC" w:rsidRPr="006955BC" w:rsidRDefault="006955BC" w:rsidP="00F9393F">
            <w:pPr>
              <w:rPr>
                <w:sz w:val="20"/>
              </w:rPr>
            </w:pPr>
          </w:p>
          <w:p w:rsidR="006955BC" w:rsidRPr="006955BC" w:rsidRDefault="006955BC" w:rsidP="00F939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State the topic </w:t>
            </w:r>
          </w:p>
          <w:p w:rsidR="006955BC" w:rsidRPr="006955BC" w:rsidRDefault="006955BC" w:rsidP="00F939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6955BC">
              <w:rPr>
                <w:sz w:val="20"/>
              </w:rPr>
              <w:t>Supply 3 or more facts about the topic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6955BC">
              <w:rPr>
                <w:sz w:val="20"/>
              </w:rPr>
              <w:t>Provides closure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F9393F">
            <w:pPr>
              <w:rPr>
                <w:sz w:val="20"/>
              </w:rPr>
            </w:pPr>
          </w:p>
        </w:tc>
      </w:tr>
      <w:tr w:rsidR="006955BC" w:rsidTr="006955BC">
        <w:trPr>
          <w:trHeight w:val="1340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F9393F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F9393F">
            <w:pPr>
              <w:rPr>
                <w:sz w:val="20"/>
              </w:rPr>
            </w:pPr>
            <w:r w:rsidRPr="006955BC">
              <w:rPr>
                <w:sz w:val="20"/>
              </w:rPr>
              <w:t>The response is adequately sustained and generally focused:</w:t>
            </w:r>
          </w:p>
          <w:p w:rsidR="006955BC" w:rsidRPr="006955BC" w:rsidRDefault="006955BC" w:rsidP="00F9393F">
            <w:pPr>
              <w:rPr>
                <w:sz w:val="20"/>
              </w:rPr>
            </w:pPr>
          </w:p>
          <w:p w:rsidR="006955BC" w:rsidRPr="006955BC" w:rsidRDefault="006955BC" w:rsidP="00F9393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State the topic </w:t>
            </w:r>
          </w:p>
          <w:p w:rsidR="006955BC" w:rsidRPr="006955BC" w:rsidRDefault="006955BC" w:rsidP="00F9393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Supply 1-2 facts about the topic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Provide some sense of closure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F9393F">
            <w:pPr>
              <w:rPr>
                <w:sz w:val="20"/>
              </w:rPr>
            </w:pPr>
          </w:p>
        </w:tc>
      </w:tr>
      <w:tr w:rsidR="006955BC" w:rsidTr="006955BC">
        <w:trPr>
          <w:trHeight w:val="359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6955BC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>The response is somewhat sustained and may have a minor drift in focus:</w:t>
            </w:r>
          </w:p>
          <w:p w:rsidR="006955BC" w:rsidRPr="006955BC" w:rsidRDefault="006955BC" w:rsidP="006955BC">
            <w:pPr>
              <w:rPr>
                <w:sz w:val="20"/>
              </w:rPr>
            </w:pP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Unclear or unfocused topic 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Confusing or irrelevant facts about the topic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Minimal or no sense of closure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 xml:space="preserve">The response demonstrates an adequate command of conventions: 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Capitalizes the first word in a sentence, dates, names of people, and the pronoun </w:t>
            </w:r>
            <w:r w:rsidRPr="006955BC">
              <w:rPr>
                <w:i/>
                <w:sz w:val="20"/>
              </w:rPr>
              <w:t>I</w:t>
            </w:r>
            <w:r w:rsidRPr="006955BC">
              <w:rPr>
                <w:sz w:val="20"/>
              </w:rPr>
              <w:t xml:space="preserve"> 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>Uses end punctuation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>Uses commas in dates and to separate single words in a series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>Uses conventional spelling for words with common spelling patterns and for frequently occurring irregular words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>Spell untaught words phonetically, drawing on phonemic awareness and spelling conventions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Some errors in usage and sentence formation are present, but no systematic pattern of errors is displayed </w:t>
            </w:r>
          </w:p>
        </w:tc>
      </w:tr>
      <w:tr w:rsidR="006955BC" w:rsidTr="006955BC">
        <w:trPr>
          <w:trHeight w:val="1637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6955BC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>The response may be related to the topic but may provide little or no focus:</w:t>
            </w:r>
          </w:p>
          <w:p w:rsidR="006955BC" w:rsidRPr="006955BC" w:rsidRDefault="006955BC" w:rsidP="006955BC">
            <w:pPr>
              <w:rPr>
                <w:sz w:val="20"/>
              </w:rPr>
            </w:pP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No stated topic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No facts included 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No sense of closure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 xml:space="preserve">The response demonstrates partial command of conventions: </w:t>
            </w:r>
          </w:p>
          <w:p w:rsidR="006955BC" w:rsidRPr="006955BC" w:rsidRDefault="006955BC" w:rsidP="006955BC">
            <w:pPr>
              <w:rPr>
                <w:sz w:val="20"/>
              </w:rPr>
            </w:pP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6955BC">
              <w:rPr>
                <w:sz w:val="20"/>
              </w:rPr>
              <w:t>Errors in usage may obscure meaning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6955BC">
              <w:rPr>
                <w:sz w:val="20"/>
              </w:rPr>
              <w:t>Inconsistent use of punctuation, capitalization, and spelling</w:t>
            </w:r>
          </w:p>
        </w:tc>
      </w:tr>
      <w:tr w:rsidR="006955BC" w:rsidTr="006955BC">
        <w:trPr>
          <w:trHeight w:val="710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6955BC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6955BC">
            <w:pPr>
              <w:rPr>
                <w:sz w:val="20"/>
              </w:rPr>
            </w:pP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>The response demonstrates a lack of command of conventions.</w:t>
            </w:r>
          </w:p>
        </w:tc>
      </w:tr>
      <w:tr w:rsidR="006955BC" w:rsidTr="006955BC">
        <w:trPr>
          <w:trHeight w:val="620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485222">
            <w:pPr>
              <w:rPr>
                <w:sz w:val="20"/>
              </w:rPr>
            </w:pPr>
            <w:r w:rsidRPr="006955BC">
              <w:rPr>
                <w:sz w:val="20"/>
              </w:rPr>
              <w:t>Insufficient, illegible, foreign language, incoherent, off topic, or off-purpose writing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485222">
            <w:pPr>
              <w:pStyle w:val="ListParagraph"/>
              <w:ind w:left="360"/>
              <w:rPr>
                <w:sz w:val="20"/>
              </w:rPr>
            </w:pPr>
          </w:p>
        </w:tc>
      </w:tr>
    </w:tbl>
    <w:p w:rsidR="008E3278" w:rsidRDefault="008E3278" w:rsidP="008E3278"/>
    <w:p w:rsidR="00FC760A" w:rsidRDefault="00FC760A"/>
    <w:sectPr w:rsidR="00FC760A" w:rsidSect="006955B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47E0B"/>
    <w:multiLevelType w:val="hybridMultilevel"/>
    <w:tmpl w:val="A23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614D9"/>
    <w:multiLevelType w:val="hybridMultilevel"/>
    <w:tmpl w:val="A3D0E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AC06C5"/>
    <w:multiLevelType w:val="hybridMultilevel"/>
    <w:tmpl w:val="CDB8A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78"/>
    <w:rsid w:val="000170E5"/>
    <w:rsid w:val="006955BC"/>
    <w:rsid w:val="00804C19"/>
    <w:rsid w:val="00831430"/>
    <w:rsid w:val="008E3278"/>
    <w:rsid w:val="00A11F1F"/>
    <w:rsid w:val="00F50D5D"/>
    <w:rsid w:val="00F9393F"/>
    <w:rsid w:val="00F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B4BF1FE-4FEF-4600-8DDC-4B0AC6FB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Carter, Cydnee</cp:lastModifiedBy>
  <cp:revision>2</cp:revision>
  <dcterms:created xsi:type="dcterms:W3CDTF">2016-07-07T03:30:00Z</dcterms:created>
  <dcterms:modified xsi:type="dcterms:W3CDTF">2016-07-07T03:30:00Z</dcterms:modified>
</cp:coreProperties>
</file>